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应用证明</w:t>
      </w:r>
    </w:p>
    <w:tbl>
      <w:tblPr>
        <w:tblStyle w:val="5"/>
        <w:tblW w:w="8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>
      <w:pPr>
        <w:rPr>
          <w:rFonts w:hAnsi="仿宋_GB2312" w:cs="仿宋_GB2312"/>
        </w:rPr>
      </w:pPr>
    </w:p>
    <w:p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05AD121E"/>
    <w:rsid w:val="4ED761BB"/>
    <w:rsid w:val="4F5C4F8E"/>
    <w:rsid w:val="64E11A83"/>
    <w:rsid w:val="799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</Words>
  <Characters>232</Characters>
  <Lines>1</Lines>
  <Paragraphs>1</Paragraphs>
  <TotalTime>5</TotalTime>
  <ScaleCrop>false</ScaleCrop>
  <LinksUpToDate>false</LinksUpToDate>
  <CharactersWithSpaces>271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Administrator</cp:lastModifiedBy>
  <cp:lastPrinted>2024-08-05T01:06:00Z</cp:lastPrinted>
  <dcterms:modified xsi:type="dcterms:W3CDTF">2026-06-01T06:39:19Z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