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A0237">
      <w:pPr>
        <w:spacing w:line="600" w:lineRule="exact"/>
        <w:ind w:right="-58"/>
        <w:jc w:val="both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Cs w:val="32"/>
        </w:rPr>
        <w:t>1</w:t>
      </w:r>
    </w:p>
    <w:p w14:paraId="738BE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第二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届全国大学生职业规划大赛</w:t>
      </w:r>
    </w:p>
    <w:p w14:paraId="43D83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600" w:lineRule="exact"/>
        <w:ind w:firstLine="0" w:firstLineChars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成长赛道方案</w:t>
      </w:r>
    </w:p>
    <w:p w14:paraId="49DF05C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比赛内容</w:t>
      </w:r>
    </w:p>
    <w:p w14:paraId="34292163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  <w:sz w:val="32"/>
          <w:lang w:eastAsia="zh-CN"/>
        </w:rPr>
        <w:t>树立</w:t>
      </w:r>
      <w:r>
        <w:rPr>
          <w:rFonts w:hint="eastAsia" w:cs="仿宋_GB2312"/>
          <w:sz w:val="32"/>
          <w:lang w:val="en-US" w:eastAsia="zh-CN"/>
        </w:rPr>
        <w:t>生涯发展理念并</w:t>
      </w:r>
      <w:r>
        <w:rPr>
          <w:rFonts w:hint="eastAsia" w:ascii="Times New Roman" w:hAnsi="Times New Roman" w:cs="仿宋_GB2312"/>
          <w:color w:val="auto"/>
          <w:sz w:val="32"/>
        </w:rPr>
        <w:t>合理</w:t>
      </w:r>
      <w:r>
        <w:rPr>
          <w:rFonts w:hint="eastAsia" w:cs="仿宋_GB2312"/>
          <w:color w:val="auto"/>
          <w:sz w:val="32"/>
          <w:lang w:val="en-US" w:eastAsia="zh-CN"/>
        </w:rPr>
        <w:t>设定</w:t>
      </w:r>
      <w:r>
        <w:rPr>
          <w:rFonts w:hint="eastAsia" w:ascii="Times New Roman" w:hAnsi="Times New Roman" w:cs="仿宋_GB2312"/>
          <w:color w:val="auto"/>
          <w:sz w:val="32"/>
        </w:rPr>
        <w:t>职业目标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、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围绕实现目标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持续行动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不断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调整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的成长过程</w:t>
      </w:r>
      <w:r>
        <w:rPr>
          <w:rFonts w:hint="eastAsia" w:ascii="Times New Roman" w:hAnsi="Times New Roman" w:cs="仿宋_GB2312"/>
          <w:color w:val="auto"/>
          <w:sz w:val="32"/>
        </w:rPr>
        <w:t>，通过学习实践提升综合素质</w:t>
      </w:r>
      <w:r>
        <w:rPr>
          <w:rFonts w:hint="eastAsia" w:cs="仿宋_GB2312"/>
          <w:color w:val="auto"/>
          <w:sz w:val="32"/>
          <w:lang w:val="en-US" w:eastAsia="zh-CN"/>
        </w:rPr>
        <w:t>和</w:t>
      </w:r>
      <w:r>
        <w:rPr>
          <w:rFonts w:hint="eastAsia" w:ascii="Times New Roman" w:hAnsi="Times New Roman" w:cs="仿宋_GB2312"/>
          <w:color w:val="auto"/>
          <w:sz w:val="32"/>
        </w:rPr>
        <w:t>专业</w:t>
      </w:r>
      <w:r>
        <w:rPr>
          <w:rFonts w:hint="eastAsia" w:cs="仿宋_GB2312"/>
          <w:color w:val="auto"/>
          <w:sz w:val="32"/>
          <w:lang w:eastAsia="zh-CN"/>
        </w:rPr>
        <w:t>能力</w:t>
      </w:r>
      <w:r>
        <w:rPr>
          <w:rFonts w:hint="eastAsia" w:cs="仿宋_GB2312"/>
          <w:color w:val="auto"/>
          <w:lang w:eastAsia="zh-CN"/>
        </w:rPr>
        <w:t>，</w:t>
      </w:r>
      <w:r>
        <w:rPr>
          <w:rFonts w:hint="eastAsia" w:cs="仿宋_GB2312"/>
          <w:color w:val="auto"/>
          <w:lang w:val="en-US" w:eastAsia="zh-CN"/>
        </w:rPr>
        <w:t>体现正确的择业就业观念。</w:t>
      </w:r>
      <w:r>
        <w:rPr>
          <w:rFonts w:hint="eastAsia" w:cs="仿宋_GB2312"/>
          <w:color w:val="auto"/>
          <w:sz w:val="32"/>
          <w:lang w:val="en-US" w:eastAsia="zh-CN"/>
        </w:rPr>
        <w:t>参赛学生可获得实习机会。</w:t>
      </w:r>
    </w:p>
    <w:p w14:paraId="65A00866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参赛组别和对象</w:t>
      </w:r>
    </w:p>
    <w:p w14:paraId="5E5B6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成长赛道设高教组和职教组，</w:t>
      </w:r>
      <w:r>
        <w:rPr>
          <w:rFonts w:hint="eastAsia" w:ascii="仿宋_GB2312" w:hAnsi="仿宋_GB2312" w:eastAsia="仿宋_GB2312" w:cs="仿宋_GB2312"/>
        </w:rPr>
        <w:t>参赛对象为普通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高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等学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校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全日制</w:t>
      </w:r>
      <w:r>
        <w:rPr>
          <w:rFonts w:hint="eastAsia" w:ascii="Times New Roman" w:hAnsi="Times New Roman" w:cs="仿宋_GB2312"/>
          <w:lang w:val="en-US" w:eastAsia="zh-CN"/>
        </w:rPr>
        <w:t>本、专科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中低年级在校学生。高教组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面向普通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本科一、二、三年级学生，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职教组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面向职教本科一、二、三年级学生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高职（专科）一、二年级学生</w:t>
      </w:r>
      <w:r>
        <w:rPr>
          <w:rFonts w:hint="eastAsia" w:ascii="Times New Roman" w:hAnsi="Times New Roman" w:cs="仿宋_GB2312"/>
          <w:bCs/>
          <w:color w:val="000000"/>
          <w:szCs w:val="32"/>
          <w:lang w:eastAsia="zh-CN"/>
        </w:rPr>
        <w:t>。</w:t>
      </w:r>
    </w:p>
    <w:p w14:paraId="712E2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参赛材料要求</w:t>
      </w:r>
    </w:p>
    <w:p w14:paraId="7C4EF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选手在大赛平台提交以下参赛材料：</w:t>
      </w:r>
    </w:p>
    <w:p w14:paraId="485CF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color w:val="000000"/>
          <w:szCs w:val="32"/>
          <w:lang w:eastAsia="zh-CN"/>
        </w:rPr>
        <w:t>（一）</w:t>
      </w:r>
      <w:r>
        <w:rPr>
          <w:rFonts w:hint="eastAsia" w:ascii="Times New Roman" w:hAnsi="Times New Roman" w:cs="仿宋_GB2312"/>
          <w:color w:val="000000"/>
          <w:szCs w:val="32"/>
        </w:rPr>
        <w:t>生涯发展</w:t>
      </w:r>
      <w:r>
        <w:rPr>
          <w:rFonts w:hint="eastAsia" w:ascii="仿宋_GB2312" w:hAnsi="仿宋_GB2312" w:cs="仿宋_GB2312"/>
          <w:color w:val="000000"/>
          <w:szCs w:val="32"/>
        </w:rPr>
        <w:t>报告：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介绍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设定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职业目标的过程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；</w:t>
      </w:r>
      <w:r>
        <w:rPr>
          <w:rFonts w:hint="eastAsia" w:ascii="仿宋_GB2312" w:hAnsi="仿宋_GB2312" w:cs="仿宋_GB2312"/>
          <w:color w:val="000000"/>
          <w:szCs w:val="32"/>
        </w:rPr>
        <w:t>实现职业目标的具体行动和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成效；职业目标及行动的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动态调整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等</w:t>
      </w:r>
      <w:r>
        <w:rPr>
          <w:rFonts w:hint="eastAsia" w:ascii="仿宋_GB2312" w:hAnsi="仿宋_GB2312" w:cs="仿宋_GB2312"/>
          <w:color w:val="000000"/>
          <w:szCs w:val="32"/>
        </w:rPr>
        <w:t>（</w:t>
      </w:r>
      <w:r>
        <w:rPr>
          <w:rFonts w:hint="default" w:ascii="Times New Roman" w:hAnsi="Times New Roman" w:cs="Times New Roman"/>
        </w:rPr>
        <w:t>PDF</w:t>
      </w:r>
      <w:r>
        <w:rPr>
          <w:rFonts w:hint="eastAsia" w:ascii="仿宋_GB2312" w:hAnsi="仿宋_GB2312" w:cs="仿宋_GB2312"/>
        </w:rPr>
        <w:t>格式，文字不超过</w:t>
      </w:r>
      <w:r>
        <w:rPr>
          <w:rFonts w:hint="default" w:ascii="Times New Roman" w:hAnsi="Times New Roman" w:cs="Times New Roman"/>
          <w:lang w:val="en-US" w:eastAsia="zh-CN"/>
        </w:rPr>
        <w:t>2000</w:t>
      </w:r>
      <w:r>
        <w:rPr>
          <w:rFonts w:hint="eastAsia" w:ascii="仿宋_GB2312" w:hAnsi="仿宋_GB2312" w:cs="仿宋_GB2312"/>
        </w:rPr>
        <w:t>字</w:t>
      </w:r>
      <w:r>
        <w:rPr>
          <w:rFonts w:hint="eastAsia" w:ascii="仿宋_GB2312" w:hAnsi="仿宋_GB2312" w:cs="仿宋_GB2312"/>
          <w:lang w:eastAsia="zh-CN"/>
        </w:rPr>
        <w:t>，图表不超</w:t>
      </w:r>
      <w:r>
        <w:rPr>
          <w:rFonts w:hint="default" w:ascii="Times New Roman" w:hAnsi="Times New Roman" w:cs="Times New Roman"/>
          <w:lang w:eastAsia="zh-CN"/>
        </w:rPr>
        <w:t>过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eastAsia" w:cs="Times New Roman"/>
          <w:lang w:val="en-US" w:eastAsia="zh-CN"/>
        </w:rPr>
        <w:t>张</w:t>
      </w:r>
      <w:r>
        <w:rPr>
          <w:rFonts w:hint="eastAsia" w:ascii="Times New Roman" w:hAnsi="Times New Roman" w:cs="仿宋_GB2312"/>
          <w:color w:val="000000"/>
          <w:szCs w:val="32"/>
        </w:rPr>
        <w:t>）</w:t>
      </w:r>
      <w:r>
        <w:rPr>
          <w:rFonts w:hint="eastAsia" w:ascii="Times New Roman" w:hAnsi="Times New Roman" w:cs="仿宋_GB2312"/>
        </w:rPr>
        <w:t>。</w:t>
      </w:r>
    </w:p>
    <w:p w14:paraId="0136E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（二）</w:t>
      </w:r>
      <w:r>
        <w:rPr>
          <w:rFonts w:hint="eastAsia" w:ascii="Times New Roman" w:hAnsi="Times New Roman" w:cs="仿宋_GB2312"/>
        </w:rPr>
        <w:t>生涯发展展示（PPT格式，不超过50</w:t>
      </w:r>
      <w:r>
        <w:rPr>
          <w:rFonts w:hint="eastAsia" w:cs="仿宋_GB2312"/>
          <w:lang w:eastAsia="zh-CN"/>
        </w:rPr>
        <w:t>MB</w:t>
      </w:r>
      <w:r>
        <w:rPr>
          <w:rFonts w:hint="eastAsia" w:ascii="Times New Roman" w:hAnsi="Times New Roman" w:cs="仿宋_GB2312"/>
        </w:rPr>
        <w:t>；可加入视频）。</w:t>
      </w:r>
    </w:p>
    <w:p w14:paraId="1FA971E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比赛环节</w:t>
      </w:r>
    </w:p>
    <w:p w14:paraId="73E84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cs="仿宋_GB2312"/>
          <w:color w:val="000000"/>
          <w:szCs w:val="32"/>
        </w:rPr>
        <w:t>成长赛道设主题陈述、评委提问和天降实习</w:t>
      </w:r>
      <w:r>
        <w:rPr>
          <w:rFonts w:ascii="Times New Roman" w:hAnsi="Times New Roman" w:cs="仿宋_GB2312"/>
          <w:color w:val="000000"/>
          <w:szCs w:val="32"/>
        </w:rPr>
        <w:t>offer</w:t>
      </w:r>
      <w:r>
        <w:rPr>
          <w:rFonts w:hint="eastAsia" w:ascii="Times New Roman" w:hAnsi="Times New Roman" w:cs="仿宋_GB2312"/>
          <w:color w:val="000000"/>
          <w:szCs w:val="32"/>
        </w:rPr>
        <w:t>（实习意向）环节。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各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环节时长根据实际情况适当调整。</w:t>
      </w:r>
    </w:p>
    <w:p w14:paraId="0BF54F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（一）主题陈述（</w:t>
      </w:r>
      <w:r>
        <w:rPr>
          <w:rFonts w:hint="eastAsia" w:ascii="Times New Roman" w:hAnsi="Times New Roman" w:eastAsia="楷体_GB2312" w:cs="仿宋_GB2312"/>
          <w:color w:val="000000"/>
          <w:szCs w:val="32"/>
          <w:lang w:val="en-US" w:eastAsia="zh-CN"/>
        </w:rPr>
        <w:t>7</w:t>
      </w:r>
      <w:r>
        <w:rPr>
          <w:rFonts w:hint="eastAsia" w:ascii="Times New Roman" w:hAnsi="Times New Roman" w:eastAsia="楷体_GB2312" w:cs="仿宋_GB2312"/>
          <w:color w:val="000000"/>
          <w:szCs w:val="32"/>
        </w:rPr>
        <w:t>分钟）</w:t>
      </w:r>
      <w:r>
        <w:rPr>
          <w:rFonts w:hint="eastAsia" w:ascii="Times New Roman" w:hAnsi="Times New Roman" w:cs="仿宋_GB2312"/>
          <w:color w:val="000000"/>
          <w:szCs w:val="32"/>
        </w:rPr>
        <w:t>：选手结合生涯发展报告</w:t>
      </w:r>
      <w:r>
        <w:rPr>
          <w:rFonts w:hint="eastAsia" w:ascii="Times New Roman" w:hAnsi="Times New Roman" w:cs="仿宋_GB2312"/>
          <w:color w:val="000000"/>
          <w:szCs w:val="32"/>
          <w:lang w:eastAsia="zh-CN"/>
        </w:rPr>
        <w:t>作</w:t>
      </w:r>
      <w:r>
        <w:rPr>
          <w:rFonts w:hint="eastAsia" w:ascii="Times New Roman" w:hAnsi="Times New Roman" w:cs="仿宋_GB2312"/>
          <w:color w:val="000000"/>
          <w:szCs w:val="32"/>
        </w:rPr>
        <w:t>陈述。</w:t>
      </w:r>
    </w:p>
    <w:p w14:paraId="4EA5D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（二）评委提问（5分钟）</w:t>
      </w:r>
      <w:r>
        <w:rPr>
          <w:rFonts w:hint="eastAsia" w:ascii="Times New Roman" w:hAnsi="Times New Roman" w:cs="仿宋_GB2312"/>
          <w:color w:val="000000"/>
          <w:szCs w:val="32"/>
        </w:rPr>
        <w:t>：评委结合选手陈述和现场表现提问。</w:t>
      </w:r>
    </w:p>
    <w:p w14:paraId="44B4F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（三）天降实习</w:t>
      </w:r>
      <w:r>
        <w:rPr>
          <w:rFonts w:ascii="Times New Roman" w:hAnsi="Times New Roman" w:eastAsia="楷体_GB2312" w:cs="仿宋_GB2312"/>
          <w:color w:val="000000"/>
          <w:szCs w:val="32"/>
        </w:rPr>
        <w:t>offe</w:t>
      </w:r>
      <w:r>
        <w:rPr>
          <w:rFonts w:ascii="Times New Roman" w:hAnsi="Times New Roman" w:eastAsia="楷体_GB2312" w:cs="仿宋_GB2312"/>
          <w:color w:val="000000"/>
          <w:spacing w:val="20"/>
          <w:szCs w:val="32"/>
        </w:rPr>
        <w:t>r</w:t>
      </w:r>
      <w:r>
        <w:rPr>
          <w:rFonts w:hint="eastAsia" w:ascii="Times New Roman" w:hAnsi="Times New Roman" w:eastAsia="楷体_GB2312" w:cs="仿宋_GB2312"/>
          <w:color w:val="000000"/>
          <w:spacing w:val="20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仿宋_GB2312"/>
          <w:color w:val="000000"/>
          <w:szCs w:val="32"/>
        </w:rPr>
        <w:t>分钟）：</w:t>
      </w:r>
      <w:r>
        <w:rPr>
          <w:rFonts w:hint="eastAsia" w:ascii="仿宋_GB2312" w:hAnsi="仿宋_GB2312" w:cs="仿宋_GB2312"/>
          <w:color w:val="000000"/>
          <w:szCs w:val="32"/>
        </w:rPr>
        <w:t>用人单位根据选手表现，决定是否给出实习意向，并对选手</w:t>
      </w:r>
      <w:r>
        <w:rPr>
          <w:rFonts w:hint="eastAsia" w:ascii="仿宋_GB2312" w:hAnsi="仿宋_GB2312" w:cs="仿宋_GB2312"/>
        </w:rPr>
        <w:t>作</w:t>
      </w:r>
      <w:r>
        <w:rPr>
          <w:rFonts w:hint="eastAsia" w:ascii="仿宋_GB2312" w:hAnsi="仿宋_GB2312" w:cs="仿宋_GB2312"/>
          <w:color w:val="000000"/>
          <w:szCs w:val="32"/>
        </w:rPr>
        <w:t>点评。</w:t>
      </w:r>
    </w:p>
    <w:p w14:paraId="440DEB2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6352"/>
        <w:gridCol w:w="803"/>
      </w:tblGrid>
      <w:tr w14:paraId="64DD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01" w:type="pct"/>
            <w:vAlign w:val="center"/>
          </w:tcPr>
          <w:p w14:paraId="4EBB8989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727" w:type="pct"/>
            <w:vAlign w:val="center"/>
          </w:tcPr>
          <w:p w14:paraId="09337AD1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694CBA00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3DFC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</w:trPr>
        <w:tc>
          <w:tcPr>
            <w:tcW w:w="801" w:type="pct"/>
            <w:vMerge w:val="restart"/>
            <w:vAlign w:val="center"/>
          </w:tcPr>
          <w:p w14:paraId="5FC2331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3727" w:type="pct"/>
            <w:vAlign w:val="center"/>
          </w:tcPr>
          <w:p w14:paraId="12CB0ED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结合所学专业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多渠道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了解相关行业发展趋势和就业市场需求，综合分析个人能力优势、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兴趣特长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等，合理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设定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</w:t>
            </w:r>
          </w:p>
        </w:tc>
        <w:tc>
          <w:tcPr>
            <w:tcW w:w="471" w:type="pct"/>
            <w:vAlign w:val="center"/>
          </w:tcPr>
          <w:p w14:paraId="0937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09E8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801" w:type="pct"/>
            <w:vMerge w:val="continue"/>
            <w:vAlign w:val="center"/>
          </w:tcPr>
          <w:p w14:paraId="7B3748C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pPrChange w:id="0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5D33881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Align w:val="center"/>
          </w:tcPr>
          <w:p w14:paraId="2FA8D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062A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801" w:type="pct"/>
            <w:vMerge w:val="continue"/>
            <w:vAlign w:val="center"/>
          </w:tcPr>
          <w:p w14:paraId="01CF7B9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27" w:type="pct"/>
            <w:vAlign w:val="center"/>
          </w:tcPr>
          <w:p w14:paraId="50D7847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Align w:val="center"/>
          </w:tcPr>
          <w:p w14:paraId="64EBC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3B8D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801" w:type="pct"/>
            <w:vMerge w:val="restart"/>
            <w:vAlign w:val="center"/>
          </w:tcPr>
          <w:p w14:paraId="0DD38A3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学习实践行动</w:t>
            </w:r>
          </w:p>
        </w:tc>
        <w:tc>
          <w:tcPr>
            <w:tcW w:w="3727" w:type="pct"/>
            <w:vAlign w:val="center"/>
          </w:tcPr>
          <w:p w14:paraId="3509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围绕目标职业要求，结合学校育人特色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和所学专业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，利用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学校及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社会资源开展学习实践</w:t>
            </w:r>
          </w:p>
        </w:tc>
        <w:tc>
          <w:tcPr>
            <w:tcW w:w="471" w:type="pct"/>
            <w:vAlign w:val="center"/>
          </w:tcPr>
          <w:p w14:paraId="4381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 w14:paraId="719E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801" w:type="pct"/>
            <w:vMerge w:val="continue"/>
            <w:vAlign w:val="center"/>
          </w:tcPr>
          <w:p w14:paraId="21F7398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pPrChange w:id="1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0494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学习实践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行动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取得阶段性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标志性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成果，接近职业目标要求</w:t>
            </w:r>
          </w:p>
        </w:tc>
        <w:tc>
          <w:tcPr>
            <w:tcW w:w="471" w:type="pct"/>
            <w:vAlign w:val="center"/>
          </w:tcPr>
          <w:p w14:paraId="4338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 w14:paraId="175D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801" w:type="pct"/>
            <w:vAlign w:val="center"/>
          </w:tcPr>
          <w:p w14:paraId="649F98B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动态调整</w:t>
            </w:r>
          </w:p>
        </w:tc>
        <w:tc>
          <w:tcPr>
            <w:tcW w:w="3727" w:type="pct"/>
            <w:vAlign w:val="center"/>
          </w:tcPr>
          <w:p w14:paraId="7816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及时对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学习实践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行动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成效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进行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自我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评估，总结分析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收获、不足和原因，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对职业目标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和学习实践行动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路径等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动态调整</w:t>
            </w:r>
          </w:p>
        </w:tc>
        <w:tc>
          <w:tcPr>
            <w:tcW w:w="471" w:type="pct"/>
            <w:vAlign w:val="center"/>
          </w:tcPr>
          <w:p w14:paraId="4403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</w:tbl>
    <w:p w14:paraId="59B93A28">
      <w:pPr>
        <w:bidi w:val="0"/>
        <w:rPr>
          <w:rFonts w:hint="eastAsia"/>
          <w:lang w:val="en-US" w:eastAsia="zh-CN"/>
        </w:rPr>
      </w:pPr>
    </w:p>
    <w:p w14:paraId="71CFB1A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六、奖项设置</w:t>
      </w:r>
    </w:p>
    <w:p w14:paraId="06876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成长赛道设置金奖、银奖、铜奖，以及优秀指导教师奖等奖项。</w:t>
      </w:r>
    </w:p>
    <w:p w14:paraId="5E411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240" w:lineRule="auto"/>
        <w:ind w:firstLine="0" w:firstLineChars="0"/>
        <w:textAlignment w:val="auto"/>
        <w:rPr>
          <w:rFonts w:hint="eastAsia" w:ascii="Times New Roman" w:hAnsi="Times New Roman" w:cs="仿宋_GB2312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B0665B-094D-4EC1-93A9-E5BDEAB1D7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142DA68-E271-4648-9978-6590355F5C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5A80714-CEA9-4653-B613-5E352C653E9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7846A46-011B-40C1-9EDB-5B87B233410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1E41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BE881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9BE881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14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97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26E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03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8A51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SS">
    <w15:presenceInfo w15:providerId="None" w15:userId="X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B5257E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4C7837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4649</Words>
  <Characters>4903</Characters>
  <Lines>34</Lines>
  <Paragraphs>9</Paragraphs>
  <TotalTime>21</TotalTime>
  <ScaleCrop>false</ScaleCrop>
  <LinksUpToDate>false</LinksUpToDate>
  <CharactersWithSpaces>5002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bers</cp:lastModifiedBy>
  <cp:lastPrinted>2024-10-12T00:50:00Z</cp:lastPrinted>
  <dcterms:modified xsi:type="dcterms:W3CDTF">2024-10-22T01:49:28Z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8A9AEF0F612D4FCA8B28B0C863F53663_13</vt:lpwstr>
  </property>
</Properties>
</file>