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21" w:rsidRDefault="00CB4221">
      <w:pPr>
        <w:snapToGrid w:val="0"/>
        <w:spacing w:line="560" w:lineRule="exact"/>
        <w:rPr>
          <w:rFonts w:ascii="仿宋_GB2312" w:eastAsia="仿宋_GB2312"/>
          <w:sz w:val="32"/>
        </w:rPr>
      </w:pPr>
      <w:bookmarkStart w:id="0" w:name="RANGE!A1:F14"/>
    </w:p>
    <w:p w:rsidR="00CB4221" w:rsidRDefault="00CB4221">
      <w:pPr>
        <w:rPr>
          <w:rFonts w:ascii="黑体" w:eastAsia="黑体"/>
        </w:rPr>
      </w:pPr>
    </w:p>
    <w:p w:rsidR="00CB4221" w:rsidRDefault="00CB4221">
      <w:pPr>
        <w:rPr>
          <w:rFonts w:ascii="黑体" w:eastAsia="黑体"/>
        </w:rPr>
      </w:pPr>
    </w:p>
    <w:p w:rsidR="00CB4221" w:rsidRDefault="00CB4221">
      <w:pPr>
        <w:rPr>
          <w:rFonts w:ascii="黑体" w:eastAsia="黑体"/>
        </w:rPr>
      </w:pPr>
    </w:p>
    <w:p w:rsidR="00CB4221" w:rsidRDefault="00CB4221">
      <w:pPr>
        <w:rPr>
          <w:rFonts w:ascii="黑体" w:eastAsia="黑体"/>
        </w:rPr>
      </w:pPr>
    </w:p>
    <w:p w:rsidR="00CB4221" w:rsidRDefault="001C6BA7">
      <w:pPr>
        <w:jc w:val="center"/>
        <w:rPr>
          <w:rFonts w:eastAsia="方正小标宋简体"/>
          <w:sz w:val="52"/>
        </w:rPr>
      </w:pPr>
      <w:r>
        <w:rPr>
          <w:rFonts w:eastAsia="方正小标宋简体" w:hint="eastAsia"/>
          <w:sz w:val="52"/>
        </w:rPr>
        <w:t>中国专利奖申报书</w:t>
      </w:r>
    </w:p>
    <w:p w:rsidR="00CB4221" w:rsidRDefault="001C6BA7">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rsidR="00CB4221" w:rsidRDefault="00CB4221">
      <w:pPr>
        <w:jc w:val="center"/>
        <w:rPr>
          <w:sz w:val="48"/>
        </w:rPr>
      </w:pPr>
    </w:p>
    <w:p w:rsidR="00CB4221" w:rsidRDefault="00CB4221">
      <w:pPr>
        <w:jc w:val="center"/>
        <w:rPr>
          <w:sz w:val="48"/>
        </w:rPr>
      </w:pPr>
    </w:p>
    <w:p w:rsidR="00CB4221" w:rsidRDefault="001C6BA7">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CB4221" w:rsidRDefault="001C6BA7">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CB4221" w:rsidRDefault="001C6BA7">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rsidR="00CB4221" w:rsidRDefault="001C6BA7">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CB4221" w:rsidRDefault="00CB4221">
      <w:pPr>
        <w:spacing w:line="360" w:lineRule="auto"/>
        <w:jc w:val="center"/>
        <w:rPr>
          <w:rFonts w:eastAsia="楷体_GB2312"/>
          <w:sz w:val="36"/>
        </w:rPr>
      </w:pPr>
    </w:p>
    <w:p w:rsidR="00CB4221" w:rsidRDefault="00CB4221">
      <w:pPr>
        <w:spacing w:line="360" w:lineRule="auto"/>
        <w:jc w:val="center"/>
        <w:rPr>
          <w:rFonts w:eastAsia="楷体_GB2312"/>
          <w:sz w:val="36"/>
        </w:rPr>
      </w:pPr>
    </w:p>
    <w:p w:rsidR="00CB4221" w:rsidRDefault="00CB4221">
      <w:pPr>
        <w:spacing w:line="360" w:lineRule="auto"/>
        <w:jc w:val="center"/>
        <w:rPr>
          <w:rFonts w:eastAsia="楷体_GB2312"/>
          <w:sz w:val="36"/>
        </w:rPr>
      </w:pPr>
    </w:p>
    <w:p w:rsidR="00CB4221" w:rsidRDefault="00CB4221">
      <w:pPr>
        <w:spacing w:line="360" w:lineRule="auto"/>
        <w:jc w:val="center"/>
        <w:rPr>
          <w:rFonts w:eastAsia="楷体_GB2312"/>
          <w:sz w:val="36"/>
        </w:rPr>
      </w:pPr>
    </w:p>
    <w:p w:rsidR="00CB4221" w:rsidRDefault="00CB4221">
      <w:pPr>
        <w:spacing w:line="360" w:lineRule="auto"/>
        <w:jc w:val="center"/>
        <w:rPr>
          <w:rFonts w:eastAsia="楷体_GB2312"/>
          <w:sz w:val="36"/>
        </w:rPr>
      </w:pPr>
    </w:p>
    <w:p w:rsidR="00CB4221" w:rsidRDefault="00CB4221">
      <w:pPr>
        <w:spacing w:line="360" w:lineRule="auto"/>
        <w:jc w:val="center"/>
        <w:rPr>
          <w:rFonts w:eastAsia="楷体_GB2312"/>
          <w:sz w:val="36"/>
        </w:rPr>
      </w:pPr>
    </w:p>
    <w:p w:rsidR="00CB4221" w:rsidRDefault="001C6BA7">
      <w:pPr>
        <w:jc w:val="center"/>
        <w:rPr>
          <w:rFonts w:eastAsia="楷体_GB2312"/>
          <w:sz w:val="36"/>
        </w:rPr>
      </w:pPr>
      <w:r>
        <w:rPr>
          <w:rFonts w:eastAsia="楷体_GB2312" w:hint="eastAsia"/>
          <w:sz w:val="36"/>
        </w:rPr>
        <w:t>二〇二</w:t>
      </w:r>
      <w:bookmarkStart w:id="1" w:name="_GoBack"/>
      <w:bookmarkEnd w:id="1"/>
      <w:r w:rsidR="00E00D78">
        <w:rPr>
          <w:rFonts w:eastAsia="楷体_GB2312" w:hint="eastAsia"/>
          <w:sz w:val="36"/>
        </w:rPr>
        <w:t>五</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CB4221" w:rsidRDefault="001C6BA7">
      <w:pPr>
        <w:spacing w:before="240"/>
        <w:jc w:val="center"/>
        <w:rPr>
          <w:rFonts w:eastAsia="楷体_GB2312"/>
          <w:sz w:val="36"/>
        </w:rPr>
      </w:pPr>
      <w:r>
        <w:rPr>
          <w:rFonts w:eastAsia="楷体_GB2312" w:hint="eastAsia"/>
          <w:sz w:val="36"/>
        </w:rPr>
        <w:t>国家知识产权局制</w:t>
      </w:r>
    </w:p>
    <w:p w:rsidR="00CB4221" w:rsidRDefault="001C6BA7">
      <w:pPr>
        <w:spacing w:line="560" w:lineRule="exact"/>
        <w:rPr>
          <w:rFonts w:eastAsia="黑体"/>
        </w:rPr>
      </w:pPr>
      <w:r>
        <w:rPr>
          <w:rFonts w:eastAsia="黑体"/>
        </w:rPr>
        <w:br w:type="page"/>
      </w:r>
    </w:p>
    <w:p w:rsidR="00CB4221" w:rsidRDefault="001C6BA7">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CB4221" w:rsidRDefault="00CB4221">
      <w:pPr>
        <w:jc w:val="center"/>
        <w:rPr>
          <w:rFonts w:ascii="方正小标宋简体" w:eastAsia="方正小标宋简体" w:hAnsi="宋体" w:cs="宋体"/>
          <w:b/>
          <w:kern w:val="0"/>
          <w:sz w:val="44"/>
          <w:szCs w:val="44"/>
        </w:rPr>
      </w:pPr>
    </w:p>
    <w:tbl>
      <w:tblPr>
        <w:tblW w:w="8522" w:type="dxa"/>
        <w:tblLayout w:type="fixed"/>
        <w:tblLook w:val="04A0"/>
      </w:tblPr>
      <w:tblGrid>
        <w:gridCol w:w="2236"/>
        <w:gridCol w:w="1890"/>
        <w:gridCol w:w="2199"/>
        <w:gridCol w:w="2197"/>
      </w:tblGrid>
      <w:tr w:rsidR="00CB4221">
        <w:trPr>
          <w:trHeight w:val="374"/>
        </w:trPr>
        <w:tc>
          <w:tcPr>
            <w:tcW w:w="2236" w:type="dxa"/>
            <w:tcBorders>
              <w:top w:val="single" w:sz="8" w:space="0" w:color="auto"/>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286" w:type="dxa"/>
            <w:gridSpan w:val="3"/>
            <w:tcBorders>
              <w:top w:val="single" w:sz="8"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286" w:type="dxa"/>
            <w:gridSpan w:val="3"/>
            <w:tcBorders>
              <w:top w:val="single" w:sz="4"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286" w:type="dxa"/>
            <w:gridSpan w:val="3"/>
            <w:tcBorders>
              <w:top w:val="single" w:sz="4" w:space="0" w:color="auto"/>
              <w:left w:val="nil"/>
              <w:bottom w:val="single" w:sz="4" w:space="0" w:color="auto"/>
              <w:right w:val="single" w:sz="8" w:space="0" w:color="000000"/>
            </w:tcBorders>
            <w:vAlign w:val="center"/>
          </w:tcPr>
          <w:p w:rsidR="00CB4221" w:rsidRDefault="001C6BA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6286" w:type="dxa"/>
            <w:gridSpan w:val="3"/>
            <w:tcBorders>
              <w:top w:val="single" w:sz="4"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IPC主分类号</w:t>
            </w:r>
          </w:p>
        </w:tc>
        <w:tc>
          <w:tcPr>
            <w:tcW w:w="6286" w:type="dxa"/>
            <w:gridSpan w:val="3"/>
            <w:tcBorders>
              <w:top w:val="single" w:sz="8"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spacing w:line="360" w:lineRule="exac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是否在国家专利密集型产品备案认定试点平台上备案</w:t>
            </w:r>
          </w:p>
        </w:tc>
        <w:tc>
          <w:tcPr>
            <w:tcW w:w="6286" w:type="dxa"/>
            <w:gridSpan w:val="3"/>
            <w:tcBorders>
              <w:top w:val="single" w:sz="8" w:space="0" w:color="auto"/>
              <w:left w:val="nil"/>
              <w:bottom w:val="single" w:sz="4" w:space="0" w:color="auto"/>
              <w:right w:val="single" w:sz="8" w:space="0" w:color="000000"/>
            </w:tcBorders>
            <w:vAlign w:val="center"/>
          </w:tcPr>
          <w:p w:rsidR="00CB4221" w:rsidRDefault="001C6BA7">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填是或否</w:t>
            </w: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6286" w:type="dxa"/>
            <w:gridSpan w:val="3"/>
            <w:tcBorders>
              <w:top w:val="single" w:sz="4" w:space="0" w:color="auto"/>
              <w:left w:val="nil"/>
              <w:bottom w:val="single" w:sz="4" w:space="0" w:color="auto"/>
              <w:right w:val="single" w:sz="8" w:space="0" w:color="000000"/>
            </w:tcBorders>
            <w:vAlign w:val="center"/>
          </w:tcPr>
          <w:p w:rsidR="00CB4221" w:rsidRDefault="00CB4221">
            <w:pPr>
              <w:widowControl/>
              <w:rPr>
                <w:rFonts w:ascii="仿宋_GB2312" w:eastAsia="仿宋_GB2312" w:hAnsi="宋体" w:cs="宋体"/>
                <w:kern w:val="0"/>
                <w:sz w:val="28"/>
                <w:szCs w:val="28"/>
              </w:rPr>
            </w:pPr>
          </w:p>
          <w:p w:rsidR="00CB4221" w:rsidRDefault="00CB4221">
            <w:pPr>
              <w:widowControl/>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1890" w:type="dxa"/>
            <w:tcBorders>
              <w:top w:val="single" w:sz="4"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CB4221" w:rsidRDefault="001C6BA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1890" w:type="dxa"/>
            <w:tcBorders>
              <w:top w:val="nil"/>
              <w:left w:val="nil"/>
              <w:bottom w:val="single" w:sz="4" w:space="0" w:color="auto"/>
              <w:right w:val="single" w:sz="8" w:space="0" w:color="auto"/>
            </w:tcBorders>
            <w:vAlign w:val="center"/>
          </w:tcPr>
          <w:p w:rsidR="00CB4221" w:rsidRDefault="00CB4221">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rsidR="00CB4221" w:rsidRDefault="00CB4221">
            <w:pPr>
              <w:widowControl/>
              <w:jc w:val="center"/>
              <w:rPr>
                <w:rFonts w:ascii="仿宋_GB2312" w:eastAsia="仿宋_GB2312" w:hAnsi="宋体" w:cs="宋体"/>
                <w:b/>
                <w:bCs/>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1890" w:type="dxa"/>
            <w:tcBorders>
              <w:top w:val="single" w:sz="4"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center"/>
          </w:tcPr>
          <w:p w:rsidR="00CB4221" w:rsidRDefault="001C6BA7">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1890" w:type="dxa"/>
            <w:tcBorders>
              <w:top w:val="nil"/>
              <w:left w:val="nil"/>
              <w:bottom w:val="single" w:sz="4" w:space="0" w:color="auto"/>
              <w:right w:val="single" w:sz="8" w:space="0" w:color="auto"/>
            </w:tcBorders>
            <w:vAlign w:val="center"/>
          </w:tcPr>
          <w:p w:rsidR="00CB4221" w:rsidRDefault="00CB4221">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center"/>
          </w:tcPr>
          <w:p w:rsidR="00CB4221" w:rsidRDefault="001C6BA7">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rsidR="00CB4221" w:rsidRDefault="00CB4221">
            <w:pPr>
              <w:widowControl/>
              <w:jc w:val="center"/>
              <w:rPr>
                <w:rFonts w:ascii="仿宋_GB2312" w:eastAsia="仿宋_GB2312" w:hAnsi="宋体" w:cs="宋体"/>
                <w:b/>
                <w:bCs/>
                <w:kern w:val="0"/>
                <w:sz w:val="28"/>
                <w:szCs w:val="28"/>
              </w:rPr>
            </w:pPr>
          </w:p>
        </w:tc>
      </w:tr>
      <w:tr w:rsidR="00CB4221">
        <w:trPr>
          <w:trHeight w:val="374"/>
        </w:trPr>
        <w:tc>
          <w:tcPr>
            <w:tcW w:w="2236" w:type="dxa"/>
            <w:tcBorders>
              <w:top w:val="nil"/>
              <w:left w:val="single" w:sz="8" w:space="0" w:color="auto"/>
              <w:bottom w:val="single" w:sz="4" w:space="0" w:color="auto"/>
              <w:right w:val="single" w:sz="4" w:space="0" w:color="auto"/>
            </w:tcBorders>
            <w:vAlign w:val="center"/>
          </w:tcPr>
          <w:p w:rsidR="00CB4221" w:rsidRDefault="001C6BA7">
            <w:pPr>
              <w:widowControl/>
              <w:ind w:firstLineChars="98" w:firstLine="275"/>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286" w:type="dxa"/>
            <w:gridSpan w:val="3"/>
            <w:tcBorders>
              <w:top w:val="single" w:sz="8" w:space="0" w:color="auto"/>
              <w:left w:val="nil"/>
              <w:bottom w:val="single" w:sz="4" w:space="0" w:color="auto"/>
              <w:right w:val="single" w:sz="8" w:space="0" w:color="000000"/>
            </w:tcBorders>
            <w:vAlign w:val="center"/>
          </w:tcPr>
          <w:p w:rsidR="00CB4221" w:rsidRDefault="00CB4221">
            <w:pPr>
              <w:widowControl/>
              <w:jc w:val="center"/>
              <w:rPr>
                <w:rFonts w:ascii="仿宋_GB2312" w:eastAsia="仿宋_GB2312" w:hAnsi="宋体" w:cs="宋体"/>
                <w:kern w:val="0"/>
                <w:sz w:val="28"/>
                <w:szCs w:val="28"/>
              </w:rPr>
            </w:pPr>
          </w:p>
        </w:tc>
      </w:tr>
    </w:tbl>
    <w:p w:rsidR="00CB4221" w:rsidRDefault="00CB4221"/>
    <w:p w:rsidR="00CB4221" w:rsidRDefault="00CB4221"/>
    <w:p w:rsidR="00CB4221" w:rsidRDefault="001C6BA7">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CB4221" w:rsidRDefault="00CB4221">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CB4221">
        <w:trPr>
          <w:trHeight w:val="11983"/>
          <w:jc w:val="center"/>
        </w:trPr>
        <w:tc>
          <w:tcPr>
            <w:tcW w:w="9068" w:type="dxa"/>
          </w:tcPr>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评价“三性”和“文本质量”,说明参评专利质量的优秀程度</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rsidR="00CB4221" w:rsidRDefault="001C6BA7">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CB4221" w:rsidRDefault="001C6BA7">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rsidR="00CB4221" w:rsidRDefault="001C6BA7">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rsidR="00CB4221" w:rsidRDefault="00CB4221">
            <w:pPr>
              <w:spacing w:line="360" w:lineRule="auto"/>
              <w:ind w:firstLineChars="200" w:firstLine="480"/>
              <w:rPr>
                <w:rFonts w:ascii="仿宋_GB2312" w:eastAsia="仿宋_GB2312"/>
                <w:sz w:val="24"/>
              </w:rPr>
            </w:pPr>
          </w:p>
          <w:p w:rsidR="00CB4221" w:rsidRDefault="001C6BA7">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CB4221" w:rsidRDefault="00CB4221">
            <w:pPr>
              <w:spacing w:line="360" w:lineRule="auto"/>
              <w:ind w:firstLineChars="200" w:firstLine="480"/>
              <w:rPr>
                <w:rFonts w:ascii="仿宋_GB2312" w:eastAsia="仿宋_GB2312"/>
                <w:sz w:val="24"/>
              </w:rPr>
            </w:pPr>
          </w:p>
        </w:tc>
      </w:tr>
    </w:tbl>
    <w:p w:rsidR="00CB4221" w:rsidRDefault="00CB4221"/>
    <w:p w:rsidR="00CB4221" w:rsidRDefault="001C6BA7">
      <w:pPr>
        <w:spacing w:line="660" w:lineRule="exact"/>
        <w:jc w:val="center"/>
        <w:rPr>
          <w:rFonts w:eastAsia="方正小标宋简体"/>
          <w:b/>
          <w:sz w:val="44"/>
        </w:rPr>
      </w:pPr>
      <w:r>
        <w:rPr>
          <w:rFonts w:eastAsia="方正小标宋简体" w:hint="eastAsia"/>
          <w:b/>
          <w:sz w:val="44"/>
        </w:rPr>
        <w:lastRenderedPageBreak/>
        <w:t>三、技术先进性评价材料</w:t>
      </w:r>
    </w:p>
    <w:p w:rsidR="00CB4221" w:rsidRDefault="00CB4221">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CB4221">
        <w:trPr>
          <w:trHeight w:val="11913"/>
          <w:jc w:val="center"/>
        </w:trPr>
        <w:tc>
          <w:tcPr>
            <w:tcW w:w="9068" w:type="dxa"/>
          </w:tcPr>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CB4221" w:rsidRDefault="001C6BA7">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tc>
      </w:tr>
    </w:tbl>
    <w:p w:rsidR="00CB4221" w:rsidRDefault="00CB4221"/>
    <w:p w:rsidR="00CB4221" w:rsidRDefault="00CB4221"/>
    <w:p w:rsidR="00CB4221" w:rsidRDefault="001C6BA7">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CB4221" w:rsidRDefault="00CB4221">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CB4221">
        <w:trPr>
          <w:trHeight w:val="11672"/>
          <w:jc w:val="center"/>
        </w:trPr>
        <w:tc>
          <w:tcPr>
            <w:tcW w:w="8463" w:type="dxa"/>
            <w:tcBorders>
              <w:tl2br w:val="nil"/>
              <w:tr2bl w:val="nil"/>
            </w:tcBorders>
          </w:tcPr>
          <w:p w:rsidR="00CB4221" w:rsidRDefault="001C6BA7" w:rsidP="00E00D78">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rsidR="00CB4221" w:rsidRDefault="001C6BA7" w:rsidP="00E00D78">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p>
          <w:p w:rsidR="00CB4221" w:rsidRDefault="001C6BA7">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p w:rsidR="00CB4221" w:rsidRDefault="00CB4221">
            <w:pPr>
              <w:spacing w:line="400" w:lineRule="exact"/>
              <w:ind w:firstLineChars="200" w:firstLine="480"/>
              <w:rPr>
                <w:rFonts w:ascii="仿宋_GB2312" w:eastAsia="仿宋_GB2312"/>
                <w:sz w:val="24"/>
              </w:rPr>
            </w:pPr>
          </w:p>
        </w:tc>
      </w:tr>
    </w:tbl>
    <w:p w:rsidR="00CB4221" w:rsidRDefault="00CB4221">
      <w:pPr>
        <w:jc w:val="center"/>
      </w:pPr>
    </w:p>
    <w:p w:rsidR="00CB4221" w:rsidRDefault="00CB4221">
      <w:pPr>
        <w:jc w:val="center"/>
        <w:rPr>
          <w:rFonts w:eastAsia="方正小标宋简体"/>
          <w:szCs w:val="21"/>
        </w:rPr>
      </w:pPr>
    </w:p>
    <w:p w:rsidR="00CB4221" w:rsidRDefault="001C6BA7">
      <w:pPr>
        <w:jc w:val="center"/>
        <w:rPr>
          <w:rFonts w:eastAsia="方正小标宋简体"/>
          <w:szCs w:val="21"/>
        </w:rPr>
      </w:pPr>
      <w:r>
        <w:rPr>
          <w:rFonts w:eastAsia="方正小标宋简体" w:hint="eastAsia"/>
          <w:b/>
          <w:sz w:val="44"/>
        </w:rPr>
        <w:lastRenderedPageBreak/>
        <w:t>运用及保护措施和成效评价材料（二）</w:t>
      </w:r>
    </w:p>
    <w:p w:rsidR="00CB4221" w:rsidRDefault="00CB4221">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840"/>
        <w:gridCol w:w="1260"/>
        <w:gridCol w:w="1080"/>
        <w:gridCol w:w="659"/>
        <w:gridCol w:w="1247"/>
        <w:gridCol w:w="1424"/>
      </w:tblGrid>
      <w:tr w:rsidR="00CB4221">
        <w:trPr>
          <w:cantSplit/>
          <w:trHeight w:val="916"/>
          <w:jc w:val="center"/>
        </w:trPr>
        <w:tc>
          <w:tcPr>
            <w:tcW w:w="9155" w:type="dxa"/>
            <w:gridSpan w:val="7"/>
            <w:vAlign w:val="center"/>
          </w:tcPr>
          <w:p w:rsidR="00CB4221" w:rsidRDefault="001C6BA7">
            <w:pPr>
              <w:spacing w:line="400" w:lineRule="exact"/>
              <w:rPr>
                <w:rFonts w:ascii="仿宋_GB2312" w:eastAsia="仿宋_GB2312"/>
                <w:sz w:val="24"/>
              </w:rPr>
            </w:pPr>
            <w:r>
              <w:rPr>
                <w:rFonts w:ascii="仿宋_GB2312" w:eastAsia="仿宋_GB2312" w:hint="eastAsia"/>
                <w:b/>
                <w:sz w:val="24"/>
              </w:rPr>
              <w:t>（四）经济效益</w:t>
            </w:r>
          </w:p>
        </w:tc>
      </w:tr>
      <w:tr w:rsidR="00CB4221">
        <w:trPr>
          <w:cantSplit/>
          <w:trHeight w:val="616"/>
          <w:jc w:val="center"/>
        </w:trPr>
        <w:tc>
          <w:tcPr>
            <w:tcW w:w="9155" w:type="dxa"/>
            <w:gridSpan w:val="7"/>
            <w:vAlign w:val="center"/>
          </w:tcPr>
          <w:p w:rsidR="00CB4221" w:rsidRDefault="001C6BA7">
            <w:pPr>
              <w:jc w:val="center"/>
              <w:rPr>
                <w:rFonts w:ascii="仿宋_GB2312" w:eastAsia="仿宋_GB2312"/>
                <w:sz w:val="24"/>
              </w:rPr>
            </w:pPr>
            <w:r>
              <w:rPr>
                <w:rFonts w:ascii="仿宋_GB2312" w:eastAsia="仿宋_GB2312" w:hint="eastAsia"/>
                <w:b/>
                <w:sz w:val="24"/>
              </w:rPr>
              <w:t>自行实施情况</w:t>
            </w:r>
            <w:r>
              <w:rPr>
                <w:rStyle w:val="a6"/>
                <w:rFonts w:ascii="仿宋_GB2312" w:eastAsia="仿宋_GB2312" w:hint="eastAsia"/>
                <w:b/>
                <w:sz w:val="24"/>
              </w:rPr>
              <w:footnoteReference w:id="1"/>
            </w:r>
          </w:p>
        </w:tc>
      </w:tr>
      <w:tr w:rsidR="00CB4221">
        <w:trPr>
          <w:cantSplit/>
          <w:trHeight w:val="260"/>
          <w:jc w:val="center"/>
        </w:trPr>
        <w:tc>
          <w:tcPr>
            <w:tcW w:w="2645" w:type="dxa"/>
            <w:tcBorders>
              <w:bottom w:val="single" w:sz="4" w:space="0" w:color="auto"/>
              <w:tl2br w:val="single" w:sz="4" w:space="0" w:color="auto"/>
            </w:tcBorders>
            <w:vAlign w:val="center"/>
          </w:tcPr>
          <w:p w:rsidR="00CB4221" w:rsidRDefault="001C6BA7">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CB4221" w:rsidRDefault="001C6BA7">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CB4221" w:rsidRDefault="001C6BA7" w:rsidP="00EA6210">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w:t>
            </w:r>
            <w:r w:rsidR="00EA6210">
              <w:rPr>
                <w:rFonts w:ascii="仿宋_GB2312" w:eastAsia="仿宋_GB2312" w:hint="eastAsia"/>
                <w:sz w:val="24"/>
              </w:rPr>
              <w:t>4</w:t>
            </w:r>
            <w:r>
              <w:rPr>
                <w:rFonts w:ascii="仿宋_GB2312" w:eastAsia="仿宋_GB2312" w:hint="eastAsia"/>
                <w:sz w:val="24"/>
              </w:rPr>
              <w:t>年底</w:t>
            </w:r>
          </w:p>
        </w:tc>
        <w:tc>
          <w:tcPr>
            <w:tcW w:w="3330" w:type="dxa"/>
            <w:gridSpan w:val="3"/>
            <w:tcBorders>
              <w:bottom w:val="single" w:sz="4" w:space="0" w:color="auto"/>
            </w:tcBorders>
            <w:vAlign w:val="center"/>
          </w:tcPr>
          <w:p w:rsidR="00CB4221" w:rsidRDefault="001C6BA7" w:rsidP="00EA6210">
            <w:pPr>
              <w:spacing w:line="400" w:lineRule="exact"/>
              <w:jc w:val="center"/>
              <w:rPr>
                <w:rFonts w:ascii="仿宋_GB2312" w:eastAsia="仿宋_GB2312"/>
                <w:sz w:val="24"/>
              </w:rPr>
            </w:pPr>
            <w:r w:rsidRPr="00FA0016">
              <w:rPr>
                <w:rFonts w:ascii="仿宋_GB2312" w:eastAsia="仿宋_GB2312" w:hint="eastAsia"/>
                <w:sz w:val="24"/>
              </w:rPr>
              <w:t>202</w:t>
            </w:r>
            <w:r w:rsidR="00EA6210" w:rsidRPr="00FA0016">
              <w:rPr>
                <w:rFonts w:ascii="仿宋_GB2312" w:eastAsia="仿宋_GB2312" w:hint="eastAsia"/>
                <w:sz w:val="24"/>
              </w:rPr>
              <w:t>3</w:t>
            </w:r>
            <w:r w:rsidRPr="00FA0016">
              <w:rPr>
                <w:rFonts w:ascii="仿宋_GB2312" w:eastAsia="仿宋_GB2312" w:hint="eastAsia"/>
                <w:sz w:val="24"/>
              </w:rPr>
              <w:t>年初</w:t>
            </w:r>
            <w:r>
              <w:rPr>
                <w:rFonts w:ascii="仿宋_GB2312" w:eastAsia="仿宋_GB2312" w:hint="eastAsia"/>
                <w:sz w:val="24"/>
              </w:rPr>
              <w:t>至202</w:t>
            </w:r>
            <w:r w:rsidR="00EA6210">
              <w:rPr>
                <w:rFonts w:ascii="仿宋_GB2312" w:eastAsia="仿宋_GB2312" w:hint="eastAsia"/>
                <w:sz w:val="24"/>
              </w:rPr>
              <w:t>4</w:t>
            </w:r>
            <w:r>
              <w:rPr>
                <w:rFonts w:ascii="仿宋_GB2312" w:eastAsia="仿宋_GB2312" w:hint="eastAsia"/>
                <w:sz w:val="24"/>
              </w:rPr>
              <w:t>年底</w:t>
            </w:r>
          </w:p>
        </w:tc>
      </w:tr>
      <w:tr w:rsidR="00CB4221">
        <w:trPr>
          <w:cantSplit/>
          <w:trHeight w:val="260"/>
          <w:jc w:val="center"/>
        </w:trPr>
        <w:tc>
          <w:tcPr>
            <w:tcW w:w="2645" w:type="dxa"/>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CB4221" w:rsidRDefault="00CB4221">
            <w:pPr>
              <w:spacing w:line="400" w:lineRule="exact"/>
              <w:jc w:val="center"/>
              <w:rPr>
                <w:rFonts w:ascii="仿宋_GB2312" w:eastAsia="仿宋_GB2312"/>
                <w:sz w:val="24"/>
              </w:rPr>
            </w:pPr>
          </w:p>
        </w:tc>
        <w:tc>
          <w:tcPr>
            <w:tcW w:w="3330" w:type="dxa"/>
            <w:gridSpan w:val="3"/>
            <w:vAlign w:val="center"/>
          </w:tcPr>
          <w:p w:rsidR="00CB4221" w:rsidRDefault="00CB4221">
            <w:pPr>
              <w:spacing w:line="400" w:lineRule="exact"/>
              <w:jc w:val="center"/>
              <w:rPr>
                <w:rFonts w:ascii="仿宋_GB2312" w:eastAsia="仿宋_GB2312"/>
                <w:sz w:val="24"/>
              </w:rPr>
            </w:pPr>
          </w:p>
        </w:tc>
      </w:tr>
      <w:tr w:rsidR="00CB4221">
        <w:trPr>
          <w:cantSplit/>
          <w:trHeight w:val="260"/>
          <w:jc w:val="center"/>
        </w:trPr>
        <w:tc>
          <w:tcPr>
            <w:tcW w:w="2645" w:type="dxa"/>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CB4221" w:rsidRDefault="00CB4221">
            <w:pPr>
              <w:spacing w:line="400" w:lineRule="exact"/>
              <w:jc w:val="center"/>
              <w:rPr>
                <w:rFonts w:ascii="仿宋_GB2312" w:eastAsia="仿宋_GB2312"/>
                <w:sz w:val="24"/>
              </w:rPr>
            </w:pPr>
          </w:p>
        </w:tc>
        <w:tc>
          <w:tcPr>
            <w:tcW w:w="3330" w:type="dxa"/>
            <w:gridSpan w:val="3"/>
            <w:vAlign w:val="center"/>
          </w:tcPr>
          <w:p w:rsidR="00CB4221" w:rsidRDefault="00CB4221">
            <w:pPr>
              <w:spacing w:line="400" w:lineRule="exact"/>
              <w:jc w:val="center"/>
              <w:rPr>
                <w:rFonts w:ascii="仿宋_GB2312" w:eastAsia="仿宋_GB2312"/>
                <w:sz w:val="24"/>
              </w:rPr>
            </w:pPr>
          </w:p>
        </w:tc>
      </w:tr>
      <w:tr w:rsidR="00CB4221">
        <w:trPr>
          <w:cantSplit/>
          <w:trHeight w:val="260"/>
          <w:jc w:val="center"/>
        </w:trPr>
        <w:tc>
          <w:tcPr>
            <w:tcW w:w="2645" w:type="dxa"/>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CB4221" w:rsidRDefault="00CB4221">
            <w:pPr>
              <w:spacing w:line="400" w:lineRule="exact"/>
              <w:jc w:val="center"/>
              <w:rPr>
                <w:rFonts w:ascii="仿宋_GB2312" w:eastAsia="仿宋_GB2312"/>
                <w:sz w:val="24"/>
              </w:rPr>
            </w:pPr>
          </w:p>
        </w:tc>
        <w:tc>
          <w:tcPr>
            <w:tcW w:w="3330" w:type="dxa"/>
            <w:gridSpan w:val="3"/>
            <w:vAlign w:val="center"/>
          </w:tcPr>
          <w:p w:rsidR="00CB4221" w:rsidRDefault="00CB4221">
            <w:pPr>
              <w:spacing w:line="400" w:lineRule="exact"/>
              <w:jc w:val="center"/>
              <w:rPr>
                <w:rFonts w:ascii="仿宋_GB2312" w:eastAsia="仿宋_GB2312"/>
                <w:sz w:val="24"/>
              </w:rPr>
            </w:pPr>
          </w:p>
        </w:tc>
      </w:tr>
      <w:tr w:rsidR="00CB4221">
        <w:trPr>
          <w:cantSplit/>
          <w:trHeight w:val="331"/>
          <w:jc w:val="center"/>
        </w:trPr>
        <w:tc>
          <w:tcPr>
            <w:tcW w:w="2645" w:type="dxa"/>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CB4221" w:rsidRDefault="00CB4221">
            <w:pPr>
              <w:spacing w:line="400" w:lineRule="exact"/>
              <w:jc w:val="center"/>
              <w:rPr>
                <w:rFonts w:ascii="仿宋_GB2312" w:eastAsia="仿宋_GB2312"/>
                <w:sz w:val="24"/>
              </w:rPr>
            </w:pPr>
          </w:p>
        </w:tc>
        <w:tc>
          <w:tcPr>
            <w:tcW w:w="3330" w:type="dxa"/>
            <w:gridSpan w:val="3"/>
            <w:vAlign w:val="center"/>
          </w:tcPr>
          <w:p w:rsidR="00CB4221" w:rsidRDefault="00CB4221">
            <w:pPr>
              <w:spacing w:line="400" w:lineRule="exact"/>
              <w:jc w:val="center"/>
              <w:rPr>
                <w:rFonts w:ascii="仿宋_GB2312" w:eastAsia="仿宋_GB2312"/>
                <w:sz w:val="24"/>
              </w:rPr>
            </w:pPr>
          </w:p>
        </w:tc>
      </w:tr>
      <w:tr w:rsidR="00CB4221">
        <w:trPr>
          <w:cantSplit/>
          <w:trHeight w:val="2837"/>
          <w:jc w:val="center"/>
        </w:trPr>
        <w:tc>
          <w:tcPr>
            <w:tcW w:w="9155" w:type="dxa"/>
            <w:gridSpan w:val="7"/>
            <w:tcBorders>
              <w:bottom w:val="single" w:sz="4" w:space="0" w:color="auto"/>
            </w:tcBorders>
          </w:tcPr>
          <w:p w:rsidR="00CB4221" w:rsidRDefault="001C6BA7">
            <w:pPr>
              <w:spacing w:line="360" w:lineRule="auto"/>
              <w:ind w:firstLineChars="200" w:firstLine="480"/>
              <w:rPr>
                <w:rFonts w:eastAsia="仿宋_GB2312"/>
                <w:sz w:val="24"/>
              </w:rPr>
            </w:pPr>
            <w:r>
              <w:rPr>
                <w:rFonts w:ascii="仿宋_GB2312" w:eastAsia="仿宋_GB2312" w:hint="eastAsia"/>
                <w:sz w:val="24"/>
              </w:rPr>
              <w:t>经济效益说明（或列表）：（500字以内）</w:t>
            </w: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p w:rsidR="00CB4221" w:rsidRDefault="001C6BA7">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CB4221">
        <w:trPr>
          <w:cantSplit/>
          <w:trHeight w:val="615"/>
          <w:jc w:val="center"/>
        </w:trPr>
        <w:tc>
          <w:tcPr>
            <w:tcW w:w="9155" w:type="dxa"/>
            <w:gridSpan w:val="7"/>
            <w:vAlign w:val="center"/>
          </w:tcPr>
          <w:p w:rsidR="00CB4221" w:rsidRDefault="001C6BA7">
            <w:pPr>
              <w:jc w:val="center"/>
              <w:rPr>
                <w:rFonts w:ascii="仿宋_GB2312" w:eastAsia="仿宋_GB2312"/>
                <w:sz w:val="24"/>
              </w:rPr>
            </w:pPr>
            <w:r>
              <w:rPr>
                <w:rFonts w:ascii="仿宋_GB2312" w:eastAsia="仿宋_GB2312" w:hint="eastAsia"/>
                <w:b/>
                <w:sz w:val="24"/>
              </w:rPr>
              <w:t>专利许可情况</w:t>
            </w:r>
            <w:r>
              <w:rPr>
                <w:rStyle w:val="a6"/>
                <w:rFonts w:ascii="仿宋_GB2312" w:eastAsia="仿宋_GB2312"/>
                <w:sz w:val="24"/>
              </w:rPr>
              <w:footnoteReference w:id="2"/>
            </w:r>
            <w:r>
              <w:rPr>
                <w:rFonts w:ascii="仿宋_GB2312" w:eastAsia="仿宋_GB2312" w:hint="eastAsia"/>
                <w:sz w:val="24"/>
              </w:rPr>
              <w:t>（可加行）</w:t>
            </w:r>
          </w:p>
        </w:tc>
      </w:tr>
      <w:tr w:rsidR="00CB4221">
        <w:trPr>
          <w:cantSplit/>
          <w:trHeight w:val="510"/>
          <w:jc w:val="center"/>
        </w:trPr>
        <w:tc>
          <w:tcPr>
            <w:tcW w:w="3485" w:type="dxa"/>
            <w:gridSpan w:val="2"/>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许可金额</w:t>
            </w:r>
          </w:p>
          <w:p w:rsidR="00CB4221" w:rsidRDefault="001C6BA7">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CB4221" w:rsidRDefault="001C6BA7" w:rsidP="00EA6210">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w:t>
            </w:r>
            <w:r w:rsidR="00EA6210">
              <w:rPr>
                <w:rFonts w:ascii="仿宋_GB2312" w:eastAsia="仿宋_GB2312" w:hint="eastAsia"/>
                <w:sz w:val="24"/>
              </w:rPr>
              <w:t>4</w:t>
            </w:r>
            <w:r>
              <w:rPr>
                <w:rFonts w:ascii="仿宋_GB2312" w:eastAsia="仿宋_GB2312" w:hint="eastAsia"/>
                <w:sz w:val="24"/>
              </w:rPr>
              <w:t>年底许可收入（万元）</w:t>
            </w:r>
          </w:p>
        </w:tc>
        <w:tc>
          <w:tcPr>
            <w:tcW w:w="1247" w:type="dxa"/>
            <w:tcBorders>
              <w:bottom w:val="single" w:sz="4" w:space="0" w:color="auto"/>
            </w:tcBorders>
            <w:vAlign w:val="center"/>
          </w:tcPr>
          <w:p w:rsidR="00CB4221" w:rsidRDefault="001C6BA7">
            <w:pPr>
              <w:spacing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CB4221">
        <w:trPr>
          <w:cantSplit/>
          <w:trHeight w:val="510"/>
          <w:jc w:val="center"/>
        </w:trPr>
        <w:tc>
          <w:tcPr>
            <w:tcW w:w="3485" w:type="dxa"/>
            <w:gridSpan w:val="2"/>
            <w:vAlign w:val="center"/>
          </w:tcPr>
          <w:p w:rsidR="00CB4221" w:rsidRDefault="00CB4221">
            <w:pPr>
              <w:spacing w:line="400" w:lineRule="exact"/>
              <w:jc w:val="center"/>
              <w:rPr>
                <w:rFonts w:ascii="仿宋_GB2312" w:eastAsia="仿宋_GB2312"/>
                <w:sz w:val="24"/>
              </w:rPr>
            </w:pPr>
          </w:p>
        </w:tc>
        <w:tc>
          <w:tcPr>
            <w:tcW w:w="1260" w:type="dxa"/>
            <w:vAlign w:val="center"/>
          </w:tcPr>
          <w:p w:rsidR="00CB4221" w:rsidRDefault="00CB4221">
            <w:pPr>
              <w:spacing w:line="400" w:lineRule="exact"/>
              <w:jc w:val="center"/>
              <w:rPr>
                <w:rFonts w:ascii="仿宋_GB2312" w:eastAsia="仿宋_GB2312"/>
                <w:sz w:val="24"/>
              </w:rPr>
            </w:pPr>
          </w:p>
        </w:tc>
        <w:tc>
          <w:tcPr>
            <w:tcW w:w="1739" w:type="dxa"/>
            <w:gridSpan w:val="2"/>
            <w:vAlign w:val="center"/>
          </w:tcPr>
          <w:p w:rsidR="00CB4221" w:rsidRDefault="00CB4221">
            <w:pPr>
              <w:spacing w:line="400" w:lineRule="exact"/>
              <w:jc w:val="center"/>
              <w:rPr>
                <w:rFonts w:ascii="仿宋_GB2312" w:eastAsia="仿宋_GB2312"/>
                <w:sz w:val="24"/>
              </w:rPr>
            </w:pPr>
          </w:p>
        </w:tc>
        <w:tc>
          <w:tcPr>
            <w:tcW w:w="1247" w:type="dxa"/>
            <w:vAlign w:val="center"/>
          </w:tcPr>
          <w:p w:rsidR="00CB4221" w:rsidRDefault="00CB4221">
            <w:pPr>
              <w:spacing w:line="400" w:lineRule="exact"/>
              <w:jc w:val="center"/>
              <w:rPr>
                <w:rFonts w:ascii="仿宋_GB2312" w:eastAsia="仿宋_GB2312"/>
                <w:sz w:val="24"/>
              </w:rPr>
            </w:pPr>
          </w:p>
        </w:tc>
        <w:tc>
          <w:tcPr>
            <w:tcW w:w="1424" w:type="dxa"/>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3485" w:type="dxa"/>
            <w:gridSpan w:val="2"/>
            <w:vAlign w:val="center"/>
          </w:tcPr>
          <w:p w:rsidR="00CB4221" w:rsidRDefault="00CB4221">
            <w:pPr>
              <w:spacing w:line="400" w:lineRule="exact"/>
              <w:jc w:val="center"/>
              <w:rPr>
                <w:rFonts w:ascii="仿宋_GB2312" w:eastAsia="仿宋_GB2312"/>
                <w:sz w:val="24"/>
              </w:rPr>
            </w:pPr>
          </w:p>
        </w:tc>
        <w:tc>
          <w:tcPr>
            <w:tcW w:w="1260" w:type="dxa"/>
            <w:vAlign w:val="center"/>
          </w:tcPr>
          <w:p w:rsidR="00CB4221" w:rsidRDefault="00CB4221">
            <w:pPr>
              <w:spacing w:line="400" w:lineRule="exact"/>
              <w:jc w:val="center"/>
              <w:rPr>
                <w:rFonts w:ascii="仿宋_GB2312" w:eastAsia="仿宋_GB2312"/>
                <w:sz w:val="24"/>
              </w:rPr>
            </w:pPr>
          </w:p>
        </w:tc>
        <w:tc>
          <w:tcPr>
            <w:tcW w:w="1739" w:type="dxa"/>
            <w:gridSpan w:val="2"/>
            <w:vAlign w:val="center"/>
          </w:tcPr>
          <w:p w:rsidR="00CB4221" w:rsidRDefault="00CB4221">
            <w:pPr>
              <w:spacing w:line="400" w:lineRule="exact"/>
              <w:jc w:val="center"/>
              <w:rPr>
                <w:rFonts w:ascii="仿宋_GB2312" w:eastAsia="仿宋_GB2312"/>
                <w:sz w:val="24"/>
              </w:rPr>
            </w:pPr>
          </w:p>
        </w:tc>
        <w:tc>
          <w:tcPr>
            <w:tcW w:w="1247" w:type="dxa"/>
            <w:vAlign w:val="center"/>
          </w:tcPr>
          <w:p w:rsidR="00CB4221" w:rsidRDefault="00CB4221">
            <w:pPr>
              <w:spacing w:line="400" w:lineRule="exact"/>
              <w:jc w:val="center"/>
              <w:rPr>
                <w:rFonts w:ascii="仿宋_GB2312" w:eastAsia="仿宋_GB2312"/>
                <w:sz w:val="24"/>
              </w:rPr>
            </w:pPr>
          </w:p>
        </w:tc>
        <w:tc>
          <w:tcPr>
            <w:tcW w:w="1424" w:type="dxa"/>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3485" w:type="dxa"/>
            <w:gridSpan w:val="2"/>
            <w:vAlign w:val="center"/>
          </w:tcPr>
          <w:p w:rsidR="00CB4221" w:rsidRDefault="00CB4221">
            <w:pPr>
              <w:spacing w:line="400" w:lineRule="exact"/>
              <w:jc w:val="center"/>
              <w:rPr>
                <w:rFonts w:ascii="仿宋_GB2312" w:eastAsia="仿宋_GB2312"/>
                <w:sz w:val="24"/>
              </w:rPr>
            </w:pPr>
          </w:p>
        </w:tc>
        <w:tc>
          <w:tcPr>
            <w:tcW w:w="1260" w:type="dxa"/>
            <w:vAlign w:val="center"/>
          </w:tcPr>
          <w:p w:rsidR="00CB4221" w:rsidRDefault="00CB4221">
            <w:pPr>
              <w:spacing w:line="400" w:lineRule="exact"/>
              <w:jc w:val="center"/>
              <w:rPr>
                <w:rFonts w:ascii="仿宋_GB2312" w:eastAsia="仿宋_GB2312"/>
                <w:sz w:val="24"/>
              </w:rPr>
            </w:pPr>
          </w:p>
        </w:tc>
        <w:tc>
          <w:tcPr>
            <w:tcW w:w="1739" w:type="dxa"/>
            <w:gridSpan w:val="2"/>
            <w:vAlign w:val="center"/>
          </w:tcPr>
          <w:p w:rsidR="00CB4221" w:rsidRDefault="00CB4221">
            <w:pPr>
              <w:spacing w:line="400" w:lineRule="exact"/>
              <w:jc w:val="center"/>
              <w:rPr>
                <w:rFonts w:ascii="仿宋_GB2312" w:eastAsia="仿宋_GB2312"/>
                <w:sz w:val="24"/>
              </w:rPr>
            </w:pPr>
          </w:p>
        </w:tc>
        <w:tc>
          <w:tcPr>
            <w:tcW w:w="1247" w:type="dxa"/>
            <w:vAlign w:val="center"/>
          </w:tcPr>
          <w:p w:rsidR="00CB4221" w:rsidRDefault="00CB4221">
            <w:pPr>
              <w:spacing w:line="400" w:lineRule="exact"/>
              <w:jc w:val="center"/>
              <w:rPr>
                <w:rFonts w:ascii="仿宋_GB2312" w:eastAsia="仿宋_GB2312"/>
                <w:sz w:val="24"/>
              </w:rPr>
            </w:pPr>
          </w:p>
        </w:tc>
        <w:tc>
          <w:tcPr>
            <w:tcW w:w="1424" w:type="dxa"/>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3485" w:type="dxa"/>
            <w:gridSpan w:val="2"/>
            <w:vAlign w:val="center"/>
          </w:tcPr>
          <w:p w:rsidR="00CB4221" w:rsidRDefault="00CB4221">
            <w:pPr>
              <w:spacing w:line="400" w:lineRule="exact"/>
              <w:jc w:val="center"/>
              <w:rPr>
                <w:rFonts w:ascii="仿宋_GB2312" w:eastAsia="仿宋_GB2312"/>
                <w:sz w:val="24"/>
              </w:rPr>
            </w:pPr>
          </w:p>
        </w:tc>
        <w:tc>
          <w:tcPr>
            <w:tcW w:w="1260" w:type="dxa"/>
            <w:vAlign w:val="center"/>
          </w:tcPr>
          <w:p w:rsidR="00CB4221" w:rsidRDefault="00CB4221">
            <w:pPr>
              <w:spacing w:line="400" w:lineRule="exact"/>
              <w:jc w:val="center"/>
              <w:rPr>
                <w:rFonts w:ascii="仿宋_GB2312" w:eastAsia="仿宋_GB2312"/>
                <w:sz w:val="24"/>
              </w:rPr>
            </w:pPr>
          </w:p>
        </w:tc>
        <w:tc>
          <w:tcPr>
            <w:tcW w:w="1739" w:type="dxa"/>
            <w:gridSpan w:val="2"/>
            <w:vAlign w:val="center"/>
          </w:tcPr>
          <w:p w:rsidR="00CB4221" w:rsidRDefault="00CB4221">
            <w:pPr>
              <w:spacing w:line="400" w:lineRule="exact"/>
              <w:jc w:val="center"/>
              <w:rPr>
                <w:rFonts w:ascii="仿宋_GB2312" w:eastAsia="仿宋_GB2312"/>
                <w:sz w:val="24"/>
              </w:rPr>
            </w:pPr>
          </w:p>
        </w:tc>
        <w:tc>
          <w:tcPr>
            <w:tcW w:w="1247" w:type="dxa"/>
            <w:vAlign w:val="center"/>
          </w:tcPr>
          <w:p w:rsidR="00CB4221" w:rsidRDefault="00CB4221">
            <w:pPr>
              <w:spacing w:line="400" w:lineRule="exact"/>
              <w:jc w:val="center"/>
              <w:rPr>
                <w:rFonts w:ascii="仿宋_GB2312" w:eastAsia="仿宋_GB2312"/>
                <w:sz w:val="24"/>
              </w:rPr>
            </w:pPr>
          </w:p>
        </w:tc>
        <w:tc>
          <w:tcPr>
            <w:tcW w:w="1424" w:type="dxa"/>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3485" w:type="dxa"/>
            <w:gridSpan w:val="2"/>
            <w:vAlign w:val="center"/>
          </w:tcPr>
          <w:p w:rsidR="00CB4221" w:rsidRDefault="00CB4221">
            <w:pPr>
              <w:spacing w:line="400" w:lineRule="exact"/>
              <w:jc w:val="center"/>
              <w:rPr>
                <w:rFonts w:ascii="仿宋_GB2312" w:eastAsia="仿宋_GB2312"/>
                <w:sz w:val="24"/>
              </w:rPr>
            </w:pPr>
          </w:p>
        </w:tc>
        <w:tc>
          <w:tcPr>
            <w:tcW w:w="1260" w:type="dxa"/>
            <w:vAlign w:val="center"/>
          </w:tcPr>
          <w:p w:rsidR="00CB4221" w:rsidRDefault="00CB4221">
            <w:pPr>
              <w:spacing w:line="400" w:lineRule="exact"/>
              <w:jc w:val="center"/>
              <w:rPr>
                <w:rFonts w:ascii="仿宋_GB2312" w:eastAsia="仿宋_GB2312"/>
                <w:sz w:val="24"/>
              </w:rPr>
            </w:pPr>
          </w:p>
        </w:tc>
        <w:tc>
          <w:tcPr>
            <w:tcW w:w="1739" w:type="dxa"/>
            <w:gridSpan w:val="2"/>
            <w:vAlign w:val="center"/>
          </w:tcPr>
          <w:p w:rsidR="00CB4221" w:rsidRDefault="00CB4221">
            <w:pPr>
              <w:spacing w:line="400" w:lineRule="exact"/>
              <w:jc w:val="center"/>
              <w:rPr>
                <w:rFonts w:ascii="仿宋_GB2312" w:eastAsia="仿宋_GB2312"/>
                <w:sz w:val="24"/>
              </w:rPr>
            </w:pPr>
          </w:p>
        </w:tc>
        <w:tc>
          <w:tcPr>
            <w:tcW w:w="1247" w:type="dxa"/>
            <w:vAlign w:val="center"/>
          </w:tcPr>
          <w:p w:rsidR="00CB4221" w:rsidRDefault="00CB4221">
            <w:pPr>
              <w:spacing w:line="400" w:lineRule="exact"/>
              <w:jc w:val="center"/>
              <w:rPr>
                <w:rFonts w:ascii="仿宋_GB2312" w:eastAsia="仿宋_GB2312"/>
                <w:sz w:val="24"/>
              </w:rPr>
            </w:pPr>
          </w:p>
        </w:tc>
        <w:tc>
          <w:tcPr>
            <w:tcW w:w="1424" w:type="dxa"/>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3485" w:type="dxa"/>
            <w:gridSpan w:val="2"/>
            <w:vAlign w:val="center"/>
          </w:tcPr>
          <w:p w:rsidR="00CB4221" w:rsidRDefault="001C6BA7">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CB4221" w:rsidRDefault="00CB4221">
            <w:pPr>
              <w:spacing w:line="400" w:lineRule="exact"/>
              <w:jc w:val="center"/>
              <w:rPr>
                <w:rFonts w:ascii="仿宋_GB2312" w:eastAsia="仿宋_GB2312"/>
                <w:sz w:val="24"/>
              </w:rPr>
            </w:pPr>
          </w:p>
        </w:tc>
        <w:tc>
          <w:tcPr>
            <w:tcW w:w="1739" w:type="dxa"/>
            <w:gridSpan w:val="2"/>
            <w:vAlign w:val="center"/>
          </w:tcPr>
          <w:p w:rsidR="00CB4221" w:rsidRDefault="00CB4221">
            <w:pPr>
              <w:spacing w:line="400" w:lineRule="exact"/>
              <w:jc w:val="center"/>
              <w:rPr>
                <w:rFonts w:ascii="仿宋_GB2312" w:eastAsia="仿宋_GB2312"/>
                <w:sz w:val="24"/>
              </w:rPr>
            </w:pPr>
          </w:p>
        </w:tc>
        <w:tc>
          <w:tcPr>
            <w:tcW w:w="1247" w:type="dxa"/>
            <w:vAlign w:val="center"/>
          </w:tcPr>
          <w:p w:rsidR="00CB4221" w:rsidRDefault="00CB4221">
            <w:pPr>
              <w:spacing w:line="400" w:lineRule="exact"/>
              <w:jc w:val="center"/>
              <w:rPr>
                <w:rFonts w:ascii="仿宋_GB2312" w:eastAsia="仿宋_GB2312"/>
                <w:sz w:val="24"/>
              </w:rPr>
            </w:pPr>
          </w:p>
        </w:tc>
        <w:tc>
          <w:tcPr>
            <w:tcW w:w="1424" w:type="dxa"/>
            <w:vAlign w:val="center"/>
          </w:tcPr>
          <w:p w:rsidR="00CB4221" w:rsidRDefault="00CB4221">
            <w:pPr>
              <w:spacing w:line="400" w:lineRule="exact"/>
              <w:jc w:val="center"/>
              <w:rPr>
                <w:rFonts w:ascii="仿宋_GB2312" w:eastAsia="仿宋_GB2312"/>
                <w:sz w:val="24"/>
              </w:rPr>
            </w:pPr>
          </w:p>
        </w:tc>
      </w:tr>
      <w:tr w:rsidR="00CB4221">
        <w:trPr>
          <w:cantSplit/>
          <w:trHeight w:val="615"/>
          <w:jc w:val="center"/>
        </w:trPr>
        <w:tc>
          <w:tcPr>
            <w:tcW w:w="9155" w:type="dxa"/>
            <w:gridSpan w:val="7"/>
            <w:vAlign w:val="center"/>
          </w:tcPr>
          <w:p w:rsidR="00CB4221" w:rsidRDefault="001C6BA7">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CB4221">
        <w:trPr>
          <w:cantSplit/>
          <w:trHeight w:val="510"/>
          <w:jc w:val="center"/>
        </w:trPr>
        <w:tc>
          <w:tcPr>
            <w:tcW w:w="4745" w:type="dxa"/>
            <w:gridSpan w:val="3"/>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出资金额（万元）</w:t>
            </w: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615"/>
          <w:jc w:val="center"/>
        </w:trPr>
        <w:tc>
          <w:tcPr>
            <w:tcW w:w="9155" w:type="dxa"/>
            <w:gridSpan w:val="7"/>
            <w:vAlign w:val="center"/>
          </w:tcPr>
          <w:p w:rsidR="00CB4221" w:rsidRDefault="001C6BA7">
            <w:pPr>
              <w:jc w:val="center"/>
              <w:rPr>
                <w:rFonts w:ascii="仿宋_GB2312" w:eastAsia="仿宋_GB2312"/>
                <w:sz w:val="24"/>
              </w:rPr>
            </w:pPr>
            <w:r>
              <w:rPr>
                <w:rFonts w:ascii="仿宋_GB2312" w:eastAsia="仿宋_GB2312" w:hint="eastAsia"/>
                <w:b/>
                <w:sz w:val="24"/>
              </w:rPr>
              <w:t>专利融资情况</w:t>
            </w:r>
            <w:r>
              <w:rPr>
                <w:rStyle w:val="a6"/>
                <w:rFonts w:ascii="仿宋_GB2312" w:eastAsia="仿宋_GB2312" w:hint="eastAsia"/>
                <w:b/>
                <w:sz w:val="24"/>
              </w:rPr>
              <w:footnoteReference w:id="3"/>
            </w:r>
            <w:r>
              <w:rPr>
                <w:rFonts w:ascii="仿宋_GB2312" w:eastAsia="仿宋_GB2312" w:hint="eastAsia"/>
                <w:sz w:val="24"/>
              </w:rPr>
              <w:t>（可加行）</w:t>
            </w:r>
          </w:p>
        </w:tc>
      </w:tr>
      <w:tr w:rsidR="00CB4221">
        <w:trPr>
          <w:cantSplit/>
          <w:trHeight w:val="510"/>
          <w:jc w:val="center"/>
        </w:trPr>
        <w:tc>
          <w:tcPr>
            <w:tcW w:w="4745" w:type="dxa"/>
            <w:gridSpan w:val="3"/>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融资金额（万元）</w:t>
            </w: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CB4221">
            <w:pPr>
              <w:spacing w:line="400" w:lineRule="exact"/>
              <w:jc w:val="center"/>
              <w:rPr>
                <w:rFonts w:ascii="仿宋_GB2312" w:eastAsia="仿宋_GB2312"/>
                <w:sz w:val="24"/>
              </w:rPr>
            </w:pPr>
          </w:p>
        </w:tc>
        <w:tc>
          <w:tcPr>
            <w:tcW w:w="4410" w:type="dxa"/>
            <w:gridSpan w:val="4"/>
            <w:vAlign w:val="center"/>
          </w:tcPr>
          <w:p w:rsidR="00CB4221" w:rsidRDefault="00CB4221">
            <w:pPr>
              <w:spacing w:line="400" w:lineRule="exact"/>
              <w:jc w:val="center"/>
              <w:rPr>
                <w:rFonts w:ascii="仿宋_GB2312" w:eastAsia="仿宋_GB2312"/>
                <w:sz w:val="24"/>
              </w:rPr>
            </w:pPr>
          </w:p>
        </w:tc>
      </w:tr>
      <w:tr w:rsidR="00CB4221">
        <w:trPr>
          <w:cantSplit/>
          <w:trHeight w:val="510"/>
          <w:jc w:val="center"/>
        </w:trPr>
        <w:tc>
          <w:tcPr>
            <w:tcW w:w="4745" w:type="dxa"/>
            <w:gridSpan w:val="3"/>
            <w:vAlign w:val="center"/>
          </w:tcPr>
          <w:p w:rsidR="00CB4221" w:rsidRDefault="001C6BA7">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CB4221" w:rsidRDefault="00CB4221">
            <w:pPr>
              <w:spacing w:line="400" w:lineRule="exact"/>
              <w:jc w:val="center"/>
              <w:rPr>
                <w:rFonts w:ascii="仿宋_GB2312" w:eastAsia="仿宋_GB2312"/>
                <w:sz w:val="24"/>
              </w:rPr>
            </w:pPr>
          </w:p>
        </w:tc>
      </w:tr>
    </w:tbl>
    <w:p w:rsidR="00CB4221" w:rsidRDefault="00CB4221">
      <w:pPr>
        <w:rPr>
          <w:szCs w:val="21"/>
        </w:rPr>
      </w:pPr>
    </w:p>
    <w:p w:rsidR="00CB4221" w:rsidRDefault="00CB4221">
      <w:pPr>
        <w:rPr>
          <w:szCs w:val="21"/>
        </w:rPr>
      </w:pPr>
    </w:p>
    <w:p w:rsidR="00CB4221" w:rsidRDefault="00CB4221">
      <w:pPr>
        <w:rPr>
          <w:szCs w:val="21"/>
        </w:rPr>
      </w:pPr>
    </w:p>
    <w:p w:rsidR="00CB4221" w:rsidRDefault="00CB4221">
      <w:pPr>
        <w:rPr>
          <w:szCs w:val="21"/>
        </w:rPr>
      </w:pPr>
    </w:p>
    <w:p w:rsidR="00CB4221" w:rsidRDefault="001C6BA7">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CB4221" w:rsidRDefault="00CB4221">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CB4221">
        <w:trPr>
          <w:trHeight w:val="11983"/>
          <w:jc w:val="center"/>
        </w:trPr>
        <w:tc>
          <w:tcPr>
            <w:tcW w:w="9068" w:type="dxa"/>
          </w:tcPr>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CB4221" w:rsidRDefault="001C6BA7">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rsidR="00CB4221" w:rsidRDefault="00CB4221">
            <w:pPr>
              <w:spacing w:line="360" w:lineRule="auto"/>
              <w:ind w:firstLineChars="200" w:firstLine="480"/>
              <w:rPr>
                <w:rFonts w:ascii="仿宋_GB2312" w:eastAsia="仿宋_GB2312"/>
                <w:sz w:val="24"/>
              </w:rPr>
            </w:pPr>
          </w:p>
        </w:tc>
      </w:tr>
    </w:tbl>
    <w:p w:rsidR="00CB4221" w:rsidRDefault="00CB4221"/>
    <w:p w:rsidR="00CB4221" w:rsidRDefault="001C6BA7">
      <w:pPr>
        <w:jc w:val="center"/>
        <w:rPr>
          <w:rFonts w:eastAsia="方正小标宋简体"/>
          <w:b/>
          <w:sz w:val="44"/>
        </w:rPr>
      </w:pPr>
      <w:r>
        <w:rPr>
          <w:rFonts w:eastAsia="方正小标宋简体" w:hint="eastAsia"/>
          <w:b/>
          <w:sz w:val="44"/>
        </w:rPr>
        <w:lastRenderedPageBreak/>
        <w:t>六、获奖情况</w:t>
      </w:r>
    </w:p>
    <w:p w:rsidR="00CB4221" w:rsidRDefault="00CB4221">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CB4221">
        <w:trPr>
          <w:trHeight w:val="11197"/>
          <w:jc w:val="center"/>
        </w:trPr>
        <w:tc>
          <w:tcPr>
            <w:tcW w:w="9068" w:type="dxa"/>
          </w:tcPr>
          <w:p w:rsidR="00CB4221" w:rsidRDefault="001C6BA7" w:rsidP="00E00D78">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：简要列出参评专利何时何地获何种等级的奖励及其颁奖单位等情况，按奖项重要程度排序（500字以内）。</w:t>
            </w: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p w:rsidR="00CB4221" w:rsidRDefault="00CB4221">
            <w:pPr>
              <w:spacing w:line="360" w:lineRule="auto"/>
              <w:ind w:firstLineChars="200" w:firstLine="480"/>
              <w:rPr>
                <w:rFonts w:ascii="仿宋_GB2312" w:eastAsia="仿宋_GB2312"/>
                <w:sz w:val="24"/>
              </w:rPr>
            </w:pPr>
          </w:p>
        </w:tc>
      </w:tr>
    </w:tbl>
    <w:p w:rsidR="00CB4221" w:rsidRDefault="00CB4221"/>
    <w:sectPr w:rsidR="00CB4221" w:rsidSect="00CB42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904" w:rsidRDefault="00140904" w:rsidP="00CB4221">
      <w:r>
        <w:separator/>
      </w:r>
    </w:p>
  </w:endnote>
  <w:endnote w:type="continuationSeparator" w:id="0">
    <w:p w:rsidR="00140904" w:rsidRDefault="00140904" w:rsidP="00CB42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904" w:rsidRDefault="00140904" w:rsidP="00CB4221">
      <w:r>
        <w:separator/>
      </w:r>
    </w:p>
  </w:footnote>
  <w:footnote w:type="continuationSeparator" w:id="0">
    <w:p w:rsidR="00140904" w:rsidRDefault="00140904" w:rsidP="00CB4221">
      <w:r>
        <w:continuationSeparator/>
      </w:r>
    </w:p>
  </w:footnote>
  <w:footnote w:id="1">
    <w:p w:rsidR="00CB4221" w:rsidRDefault="001C6BA7">
      <w:pPr>
        <w:pStyle w:val="a5"/>
      </w:pPr>
      <w:r>
        <w:rPr>
          <w:rStyle w:val="a6"/>
        </w:rPr>
        <w:footnoteRef/>
      </w:r>
      <w:r>
        <w:t xml:space="preserve"> </w:t>
      </w:r>
      <w:r w:rsidR="00580F75">
        <w:rPr>
          <w:rFonts w:hint="eastAsia"/>
        </w:rPr>
        <w:t>对于主要依靠参评专利取得市场竞争优势的，可以</w:t>
      </w:r>
      <w:r>
        <w:rPr>
          <w:rFonts w:hint="eastAsia"/>
        </w:rPr>
        <w:t>提交参评专利涉及的产品在国家专利密集型产品备案认定试点平台上备案成功的相关证明。</w:t>
      </w:r>
    </w:p>
  </w:footnote>
  <w:footnote w:id="2">
    <w:p w:rsidR="00CB4221" w:rsidRDefault="001C6BA7">
      <w:pPr>
        <w:pStyle w:val="a5"/>
      </w:pPr>
      <w:r>
        <w:rPr>
          <w:rStyle w:val="a6"/>
        </w:rPr>
        <w:footnoteRef/>
      </w:r>
      <w:r>
        <w:t xml:space="preserve"> </w:t>
      </w:r>
      <w:r>
        <w:rPr>
          <w:rFonts w:hint="eastAsia"/>
        </w:rPr>
        <w:t>填写专利许可情况的，应当提交专利实施许可合同备案证明。许可种类填写独占许可、排他许可、普通许可等。</w:t>
      </w:r>
    </w:p>
  </w:footnote>
  <w:footnote w:id="3">
    <w:p w:rsidR="00CB4221" w:rsidRDefault="001C6BA7">
      <w:pPr>
        <w:pStyle w:val="a5"/>
      </w:pPr>
      <w:r>
        <w:rPr>
          <w:rStyle w:val="a6"/>
        </w:rPr>
        <w:footnoteRef/>
      </w:r>
      <w:r>
        <w:t xml:space="preserve"> </w:t>
      </w:r>
      <w:r>
        <w:rPr>
          <w:rFonts w:hint="eastAsia"/>
        </w:rPr>
        <w:t>填写专利质押融资情况的，应当提交专利权质押登记通知书。</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C6"/>
    <w:rsid w:val="BBB7C1BF"/>
    <w:rsid w:val="BC3D3942"/>
    <w:rsid w:val="DFF17A03"/>
    <w:rsid w:val="DFFBD64A"/>
    <w:rsid w:val="FDBB2D3F"/>
    <w:rsid w:val="FFEDE796"/>
    <w:rsid w:val="FFFF7585"/>
    <w:rsid w:val="FFFFC969"/>
    <w:rsid w:val="00007B8B"/>
    <w:rsid w:val="00014BBD"/>
    <w:rsid w:val="0002119E"/>
    <w:rsid w:val="00027B81"/>
    <w:rsid w:val="00066CAE"/>
    <w:rsid w:val="000673B6"/>
    <w:rsid w:val="000C56B2"/>
    <w:rsid w:val="000D0EFF"/>
    <w:rsid w:val="00110525"/>
    <w:rsid w:val="00140904"/>
    <w:rsid w:val="001460D6"/>
    <w:rsid w:val="0015746F"/>
    <w:rsid w:val="00167CCC"/>
    <w:rsid w:val="001938FB"/>
    <w:rsid w:val="001A53F8"/>
    <w:rsid w:val="001C5691"/>
    <w:rsid w:val="001C6BA7"/>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80F75"/>
    <w:rsid w:val="005E3411"/>
    <w:rsid w:val="00623342"/>
    <w:rsid w:val="00634CC4"/>
    <w:rsid w:val="00642594"/>
    <w:rsid w:val="0067287C"/>
    <w:rsid w:val="00687528"/>
    <w:rsid w:val="0069445E"/>
    <w:rsid w:val="006A2594"/>
    <w:rsid w:val="006B05E8"/>
    <w:rsid w:val="006F2CD1"/>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CB4221"/>
    <w:rsid w:val="00D241E8"/>
    <w:rsid w:val="00D41D8E"/>
    <w:rsid w:val="00D468DC"/>
    <w:rsid w:val="00D83797"/>
    <w:rsid w:val="00D921DE"/>
    <w:rsid w:val="00DB58EA"/>
    <w:rsid w:val="00DC0427"/>
    <w:rsid w:val="00DC4E3C"/>
    <w:rsid w:val="00DD2FDC"/>
    <w:rsid w:val="00DF3E15"/>
    <w:rsid w:val="00DF74C6"/>
    <w:rsid w:val="00E00D78"/>
    <w:rsid w:val="00E665C1"/>
    <w:rsid w:val="00EA6210"/>
    <w:rsid w:val="00F10165"/>
    <w:rsid w:val="00F3107A"/>
    <w:rsid w:val="00F41E16"/>
    <w:rsid w:val="00F531A9"/>
    <w:rsid w:val="00F71CDB"/>
    <w:rsid w:val="00FA0016"/>
    <w:rsid w:val="00FB46F2"/>
    <w:rsid w:val="00FD4962"/>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422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B4221"/>
    <w:pPr>
      <w:tabs>
        <w:tab w:val="center" w:pos="4153"/>
        <w:tab w:val="right" w:pos="8306"/>
      </w:tabs>
      <w:snapToGrid w:val="0"/>
      <w:jc w:val="left"/>
    </w:pPr>
    <w:rPr>
      <w:sz w:val="18"/>
      <w:szCs w:val="18"/>
    </w:rPr>
  </w:style>
  <w:style w:type="paragraph" w:styleId="a4">
    <w:name w:val="header"/>
    <w:basedOn w:val="a"/>
    <w:link w:val="Char0"/>
    <w:qFormat/>
    <w:rsid w:val="00CB4221"/>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qFormat/>
    <w:rsid w:val="00CB4221"/>
    <w:pPr>
      <w:snapToGrid w:val="0"/>
      <w:jc w:val="left"/>
    </w:pPr>
    <w:rPr>
      <w:sz w:val="18"/>
      <w:szCs w:val="18"/>
    </w:rPr>
  </w:style>
  <w:style w:type="character" w:styleId="a6">
    <w:name w:val="footnote reference"/>
    <w:basedOn w:val="a0"/>
    <w:semiHidden/>
    <w:qFormat/>
    <w:rsid w:val="00CB4221"/>
    <w:rPr>
      <w:vertAlign w:val="superscript"/>
    </w:rPr>
  </w:style>
  <w:style w:type="paragraph" w:customStyle="1" w:styleId="Char1">
    <w:name w:val="Char"/>
    <w:basedOn w:val="a"/>
    <w:next w:val="a"/>
    <w:qFormat/>
    <w:rsid w:val="00CB4221"/>
    <w:pPr>
      <w:spacing w:line="240" w:lineRule="atLeast"/>
      <w:ind w:left="420" w:firstLine="420"/>
      <w:jc w:val="left"/>
    </w:pPr>
    <w:rPr>
      <w:kern w:val="0"/>
      <w:szCs w:val="21"/>
    </w:rPr>
  </w:style>
  <w:style w:type="character" w:customStyle="1" w:styleId="Char0">
    <w:name w:val="页眉 Char"/>
    <w:basedOn w:val="a0"/>
    <w:link w:val="a4"/>
    <w:qFormat/>
    <w:rsid w:val="00CB4221"/>
    <w:rPr>
      <w:kern w:val="2"/>
      <w:sz w:val="18"/>
      <w:szCs w:val="18"/>
    </w:rPr>
  </w:style>
  <w:style w:type="character" w:customStyle="1" w:styleId="Char">
    <w:name w:val="页脚 Char"/>
    <w:basedOn w:val="a0"/>
    <w:link w:val="a3"/>
    <w:qFormat/>
    <w:rsid w:val="00CB42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312</Words>
  <Characters>1780</Characters>
  <Application>Microsoft Office Word</Application>
  <DocSecurity>0</DocSecurity>
  <Lines>14</Lines>
  <Paragraphs>4</Paragraphs>
  <ScaleCrop>false</ScaleCrop>
  <Company>CHINA</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liujie_4</dc:creator>
  <cp:lastModifiedBy>林雪岩</cp:lastModifiedBy>
  <cp:revision>7</cp:revision>
  <cp:lastPrinted>2020-05-04T07:32:00Z</cp:lastPrinted>
  <dcterms:created xsi:type="dcterms:W3CDTF">2023-12-27T19:02:00Z</dcterms:created>
  <dcterms:modified xsi:type="dcterms:W3CDTF">2025-10-16T00:56:00Z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