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268" w:rsidRDefault="00C6712B">
      <w:pPr>
        <w:spacing w:line="600"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p>
    <w:p w:rsidR="002A3268" w:rsidRDefault="00C6712B">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sz w:val="44"/>
          <w:szCs w:val="44"/>
        </w:rPr>
        <w:t>2019</w:t>
      </w:r>
      <w:r>
        <w:rPr>
          <w:rFonts w:ascii="Times New Roman" w:eastAsia="方正小标宋简体" w:hAnsi="Times New Roman" w:cs="Times New Roman"/>
          <w:sz w:val="44"/>
          <w:szCs w:val="44"/>
        </w:rPr>
        <w:t>年度山东省重点研发计划</w:t>
      </w:r>
    </w:p>
    <w:p w:rsidR="002A3268" w:rsidRDefault="00C6712B">
      <w:pPr>
        <w:spacing w:line="600" w:lineRule="exact"/>
        <w:jc w:val="center"/>
        <w:rPr>
          <w:rFonts w:ascii="Times New Roman" w:eastAsia="方正小标宋简体" w:hAnsi="Times New Roman" w:cs="Times New Roman"/>
          <w:sz w:val="44"/>
          <w:szCs w:val="44"/>
        </w:rPr>
      </w:pPr>
      <w:r>
        <w:rPr>
          <w:rFonts w:ascii="Times New Roman" w:eastAsia="方正小标宋简体" w:hAnsi="Times New Roman" w:cs="Times New Roman" w:hint="eastAsia"/>
          <w:sz w:val="44"/>
          <w:szCs w:val="44"/>
        </w:rPr>
        <w:t>（</w:t>
      </w:r>
      <w:r>
        <w:rPr>
          <w:rFonts w:ascii="Times New Roman" w:eastAsia="方正小标宋简体" w:hAnsi="Times New Roman" w:cs="Times New Roman"/>
          <w:sz w:val="44"/>
          <w:szCs w:val="44"/>
        </w:rPr>
        <w:t>国际科技合作</w:t>
      </w:r>
      <w:r>
        <w:rPr>
          <w:rFonts w:ascii="Times New Roman" w:eastAsia="方正小标宋简体" w:hAnsi="Times New Roman" w:cs="Times New Roman" w:hint="eastAsia"/>
          <w:sz w:val="44"/>
          <w:szCs w:val="44"/>
        </w:rPr>
        <w:t>）</w:t>
      </w:r>
      <w:r>
        <w:rPr>
          <w:rFonts w:ascii="Times New Roman" w:eastAsia="方正小标宋简体" w:hAnsi="Times New Roman" w:cs="Times New Roman" w:hint="eastAsia"/>
          <w:sz w:val="44"/>
          <w:szCs w:val="44"/>
        </w:rPr>
        <w:t>项</w:t>
      </w:r>
      <w:bookmarkStart w:id="0" w:name="_GoBack"/>
      <w:bookmarkEnd w:id="0"/>
      <w:r>
        <w:rPr>
          <w:rFonts w:ascii="Times New Roman" w:eastAsia="方正小标宋简体" w:hAnsi="Times New Roman" w:cs="Times New Roman" w:hint="eastAsia"/>
          <w:sz w:val="44"/>
          <w:szCs w:val="44"/>
        </w:rPr>
        <w:t>目</w:t>
      </w:r>
      <w:r>
        <w:rPr>
          <w:rFonts w:ascii="Times New Roman" w:eastAsia="方正小标宋简体" w:hAnsi="Times New Roman" w:cs="Times New Roman"/>
          <w:sz w:val="44"/>
          <w:szCs w:val="44"/>
        </w:rPr>
        <w:t>申报指南</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一、美国</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高效节能离心式压缩机研究开发与产业化</w:t>
      </w:r>
      <w:r>
        <w:rPr>
          <w:rFonts w:ascii="Times New Roman" w:eastAsia="仿宋_GB2312" w:hAnsi="Times New Roman" w:cs="Times New Roman" w:hint="eastAsia"/>
          <w:sz w:val="32"/>
          <w:szCs w:val="32"/>
        </w:rPr>
        <w:t>应用</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支持</w:t>
      </w:r>
      <w:r>
        <w:rPr>
          <w:rFonts w:ascii="Times New Roman" w:eastAsia="仿宋_GB2312" w:hAnsi="Times New Roman" w:cs="Times New Roman"/>
          <w:sz w:val="32"/>
          <w:szCs w:val="32"/>
        </w:rPr>
        <w:t>开展高端透平机械的气动性研究，突破高端透平机械转子动力核心部件设计技术，开发系列化高效节能离心式压缩机，建立高端离心式压缩机整机性能测试平台</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实现</w:t>
      </w:r>
      <w:r>
        <w:rPr>
          <w:rFonts w:ascii="Times New Roman" w:eastAsia="仿宋_GB2312" w:hAnsi="Times New Roman" w:cs="Times New Roman"/>
          <w:sz w:val="32"/>
          <w:szCs w:val="32"/>
        </w:rPr>
        <w:t>产品国产化。</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）完成系列化高效节能离心式压缩机研制，其流量范围</w:t>
      </w:r>
      <w:r>
        <w:rPr>
          <w:rFonts w:ascii="Times New Roman" w:eastAsia="仿宋_GB2312" w:hAnsi="Times New Roman" w:cs="Times New Roman"/>
          <w:sz w:val="32"/>
          <w:szCs w:val="32"/>
        </w:rPr>
        <w:t>24</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/min</w:t>
      </w:r>
      <w:r>
        <w:rPr>
          <w:rFonts w:ascii="Times New Roman" w:eastAsia="仿宋_GB2312" w:hAnsi="Times New Roman" w:cs="Times New Roman"/>
          <w:sz w:val="32"/>
          <w:szCs w:val="32"/>
        </w:rPr>
        <w:t>～</w:t>
      </w:r>
      <w:r>
        <w:rPr>
          <w:rFonts w:ascii="Times New Roman" w:eastAsia="仿宋_GB2312" w:hAnsi="Times New Roman" w:cs="Times New Roman"/>
          <w:sz w:val="32"/>
          <w:szCs w:val="32"/>
        </w:rPr>
        <w:t>1660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/min</w:t>
      </w:r>
      <w:r>
        <w:rPr>
          <w:rFonts w:ascii="Times New Roman" w:eastAsia="仿宋_GB2312" w:hAnsi="Times New Roman" w:cs="Times New Roman"/>
          <w:sz w:val="32"/>
          <w:szCs w:val="32"/>
        </w:rPr>
        <w:t>，</w:t>
      </w:r>
      <w:r>
        <w:rPr>
          <w:rFonts w:ascii="Times New Roman" w:eastAsia="仿宋_GB2312" w:hAnsi="Times New Roman" w:cs="Times New Roman"/>
          <w:sz w:val="32"/>
          <w:szCs w:val="32"/>
        </w:rPr>
        <w:t>比功率与国外同类产品相比降低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）建立高端离心式压缩机整机性能测试平台</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套以上，平台测试能力达</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万</w:t>
      </w:r>
      <w:r>
        <w:rPr>
          <w:rFonts w:ascii="Times New Roman" w:eastAsia="仿宋_GB2312" w:hAnsi="Times New Roman" w:cs="Times New Roman"/>
          <w:sz w:val="32"/>
          <w:szCs w:val="32"/>
        </w:rPr>
        <w:t>m</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/h</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）离心式压缩机</w:t>
      </w:r>
      <w:r>
        <w:rPr>
          <w:rFonts w:ascii="Times New Roman" w:eastAsia="仿宋_GB2312" w:hAnsi="Times New Roman" w:cs="Times New Roman" w:hint="eastAsia"/>
          <w:sz w:val="32"/>
          <w:szCs w:val="32"/>
        </w:rPr>
        <w:t>整机</w:t>
      </w:r>
      <w:r>
        <w:rPr>
          <w:rFonts w:ascii="Times New Roman" w:eastAsia="仿宋_GB2312" w:hAnsi="Times New Roman" w:cs="Times New Roman"/>
          <w:sz w:val="32"/>
          <w:szCs w:val="32"/>
        </w:rPr>
        <w:t>实现国产化。</w:t>
      </w:r>
    </w:p>
    <w:p w:rsidR="002A3268" w:rsidRDefault="00C6712B">
      <w:pPr>
        <w:autoSpaceDE w:val="0"/>
        <w:autoSpaceDN w:val="0"/>
        <w:adjustRightInd w:val="0"/>
        <w:spacing w:line="300" w:lineRule="auto"/>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合作内容</w:t>
      </w:r>
      <w:r>
        <w:rPr>
          <w:rFonts w:ascii="Times New Roman" w:eastAsia="仿宋_GB2312" w:hAnsi="Times New Roman" w:cs="Times New Roman" w:hint="eastAsia"/>
          <w:sz w:val="32"/>
          <w:szCs w:val="32"/>
        </w:rPr>
        <w:t>：</w:t>
      </w:r>
      <w:r>
        <w:rPr>
          <w:rFonts w:ascii="Times New Roman" w:eastAsia="仿宋_GB2312" w:hAnsi="Times New Roman" w:cs="Times New Roman"/>
          <w:kern w:val="0"/>
          <w:sz w:val="32"/>
          <w:szCs w:val="32"/>
        </w:rPr>
        <w:t>尖端自动化</w:t>
      </w:r>
      <w:r>
        <w:rPr>
          <w:rFonts w:ascii="Times New Roman" w:eastAsia="仿宋_GB2312" w:hAnsi="Times New Roman" w:cs="Times New Roman" w:hint="eastAsia"/>
          <w:kern w:val="0"/>
          <w:sz w:val="32"/>
          <w:szCs w:val="32"/>
        </w:rPr>
        <w:t>钻井</w:t>
      </w:r>
      <w:r>
        <w:rPr>
          <w:rFonts w:ascii="Times New Roman" w:eastAsia="仿宋_GB2312" w:hAnsi="Times New Roman" w:cs="Times New Roman"/>
          <w:kern w:val="0"/>
          <w:sz w:val="32"/>
          <w:szCs w:val="32"/>
        </w:rPr>
        <w:t>新技术研究</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合作研制旋转导向钻井系统并实现产业化。</w:t>
      </w:r>
    </w:p>
    <w:p w:rsidR="002A3268" w:rsidRDefault="00C6712B">
      <w:pPr>
        <w:autoSpaceDE w:val="0"/>
        <w:autoSpaceDN w:val="0"/>
        <w:adjustRightInd w:val="0"/>
        <w:spacing w:line="30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重点解决旋转钻井导向系统导向执行机构研制、高效无线能量及信号传输、复杂指令泥浆负脉冲下传等关键技术问题，填补国内空白。</w:t>
      </w:r>
    </w:p>
    <w:p w:rsidR="002A3268" w:rsidRDefault="00C6712B">
      <w:pPr>
        <w:autoSpaceDE w:val="0"/>
        <w:autoSpaceDN w:val="0"/>
        <w:adjustRightInd w:val="0"/>
        <w:spacing w:line="300" w:lineRule="auto"/>
        <w:ind w:firstLineChars="200" w:firstLine="643"/>
        <w:rPr>
          <w:rFonts w:ascii="Times New Roman" w:eastAsia="仿宋_GB2312" w:hAnsi="Times New Roman" w:cs="Times New Roman"/>
          <w:b/>
          <w:bCs/>
          <w:kern w:val="0"/>
          <w:sz w:val="32"/>
          <w:szCs w:val="32"/>
        </w:rPr>
      </w:pPr>
      <w:r>
        <w:rPr>
          <w:rFonts w:ascii="Times New Roman" w:eastAsia="仿宋_GB2312" w:hAnsi="Times New Roman" w:cs="Times New Roman"/>
          <w:b/>
          <w:bCs/>
          <w:kern w:val="0"/>
          <w:sz w:val="32"/>
          <w:szCs w:val="32"/>
        </w:rPr>
        <w:lastRenderedPageBreak/>
        <w:t>考核指标：</w:t>
      </w:r>
    </w:p>
    <w:p w:rsidR="002A3268" w:rsidRDefault="00C6712B">
      <w:pPr>
        <w:autoSpaceDE w:val="0"/>
        <w:autoSpaceDN w:val="0"/>
        <w:adjustRightInd w:val="0"/>
        <w:spacing w:line="30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1</w:t>
      </w:r>
      <w:r>
        <w:rPr>
          <w:rFonts w:ascii="Times New Roman" w:eastAsia="仿宋_GB2312" w:hAnsi="Times New Roman" w:cs="Times New Roman"/>
          <w:kern w:val="0"/>
          <w:sz w:val="32"/>
          <w:szCs w:val="32"/>
        </w:rPr>
        <w:t>）完成出一套三维井眼轨迹导向算法</w:t>
      </w:r>
      <w:r>
        <w:rPr>
          <w:rFonts w:ascii="Times New Roman" w:eastAsia="仿宋_GB2312" w:hAnsi="Times New Roman" w:cs="Times New Roman" w:hint="eastAsia"/>
          <w:kern w:val="0"/>
          <w:sz w:val="32"/>
          <w:szCs w:val="32"/>
        </w:rPr>
        <w:t>；</w:t>
      </w:r>
    </w:p>
    <w:p w:rsidR="002A3268" w:rsidRDefault="00C6712B">
      <w:pPr>
        <w:autoSpaceDE w:val="0"/>
        <w:autoSpaceDN w:val="0"/>
        <w:adjustRightInd w:val="0"/>
        <w:spacing w:line="300" w:lineRule="auto"/>
        <w:ind w:firstLineChars="200" w:firstLine="640"/>
        <w:rPr>
          <w:rFonts w:ascii="Times New Roman" w:eastAsia="仿宋_GB2312" w:hAnsi="Times New Roman" w:cs="Times New Roman"/>
          <w:kern w:val="0"/>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2</w:t>
      </w:r>
      <w:r>
        <w:rPr>
          <w:rFonts w:ascii="Times New Roman" w:eastAsia="仿宋_GB2312" w:hAnsi="Times New Roman" w:cs="Times New Roman"/>
          <w:kern w:val="0"/>
          <w:sz w:val="32"/>
          <w:szCs w:val="32"/>
        </w:rPr>
        <w:t>）研制出一套旋转导向系统，精准制导，实现一趟钻</w:t>
      </w:r>
      <w:r>
        <w:rPr>
          <w:rFonts w:ascii="Times New Roman" w:eastAsia="仿宋_GB2312" w:hAnsi="Times New Roman" w:cs="Times New Roman" w:hint="eastAsia"/>
          <w:kern w:val="0"/>
          <w:sz w:val="32"/>
          <w:szCs w:val="32"/>
        </w:rPr>
        <w:t>“横向”</w:t>
      </w:r>
      <w:r>
        <w:rPr>
          <w:rFonts w:ascii="Times New Roman" w:eastAsia="仿宋_GB2312" w:hAnsi="Times New Roman" w:cs="Times New Roman"/>
          <w:kern w:val="0"/>
          <w:sz w:val="32"/>
          <w:szCs w:val="32"/>
        </w:rPr>
        <w:t>移动</w:t>
      </w:r>
      <w:r>
        <w:rPr>
          <w:rFonts w:ascii="Times New Roman" w:eastAsia="仿宋_GB2312" w:hAnsi="Times New Roman" w:cs="Times New Roman"/>
          <w:kern w:val="0"/>
          <w:sz w:val="32"/>
          <w:szCs w:val="32"/>
        </w:rPr>
        <w:t>1000</w:t>
      </w:r>
      <w:r>
        <w:rPr>
          <w:rFonts w:ascii="Times New Roman" w:eastAsia="仿宋_GB2312" w:hAnsi="Times New Roman" w:cs="Times New Roman"/>
          <w:kern w:val="0"/>
          <w:sz w:val="32"/>
          <w:szCs w:val="32"/>
        </w:rPr>
        <w:t>米的长距离作业</w:t>
      </w:r>
      <w:r>
        <w:rPr>
          <w:rFonts w:ascii="Times New Roman" w:eastAsia="仿宋_GB2312" w:hAnsi="Times New Roman" w:cs="Times New Roman" w:hint="eastAsia"/>
          <w:kern w:val="0"/>
          <w:sz w:val="32"/>
          <w:szCs w:val="32"/>
        </w:rPr>
        <w:t>；</w:t>
      </w:r>
    </w:p>
    <w:p w:rsidR="002A3268" w:rsidRDefault="00C6712B">
      <w:pPr>
        <w:autoSpaceDE w:val="0"/>
        <w:autoSpaceDN w:val="0"/>
        <w:adjustRightInd w:val="0"/>
        <w:spacing w:line="300" w:lineRule="auto"/>
        <w:ind w:firstLineChars="200" w:firstLine="640"/>
        <w:rPr>
          <w:rFonts w:ascii="Times New Roman" w:eastAsia="仿宋_GB2312" w:hAnsi="Times New Roman" w:cs="Times New Roman"/>
          <w:sz w:val="32"/>
          <w:szCs w:val="32"/>
        </w:rPr>
      </w:pP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3</w:t>
      </w:r>
      <w:r>
        <w:rPr>
          <w:rFonts w:ascii="Times New Roman" w:eastAsia="仿宋_GB2312" w:hAnsi="Times New Roman" w:cs="Times New Roman"/>
          <w:kern w:val="0"/>
          <w:sz w:val="32"/>
          <w:szCs w:val="32"/>
        </w:rPr>
        <w:t>）形成一套旋转导向系统现场施工工艺。</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骨科高精度手术机器人系统</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联合研究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重点建立医学影像引导下的手术机器人</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扫描参数和扫描质量的关系模型，解决如何运用全局优化方法进行机器人机构设计与优化过程，实现手术机器人小型化，轻量化和多功能化</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研发出一种具有较高复位精度、较短复位时间、较少机体组织损害的新型复位技术</w:t>
      </w:r>
      <w:r>
        <w:rPr>
          <w:rFonts w:ascii="Times New Roman" w:eastAsia="仿宋_GB2312" w:hAnsi="Times New Roman" w:cs="Times New Roman"/>
          <w:sz w:val="32"/>
          <w:szCs w:val="32"/>
        </w:rPr>
        <w:t>。</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）开发</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w:t>
      </w:r>
      <w:r>
        <w:rPr>
          <w:rFonts w:ascii="Times New Roman" w:eastAsia="仿宋_GB2312" w:hAnsi="Times New Roman" w:cs="Times New Roman"/>
          <w:sz w:val="32"/>
          <w:szCs w:val="32"/>
        </w:rPr>
        <w:t>CT</w:t>
      </w:r>
      <w:r>
        <w:rPr>
          <w:rFonts w:ascii="Times New Roman" w:eastAsia="仿宋_GB2312" w:hAnsi="Times New Roman" w:cs="Times New Roman"/>
          <w:sz w:val="32"/>
          <w:szCs w:val="32"/>
        </w:rPr>
        <w:t>快速三维建模软件系统，实现基于影像基础的目标实时追踪；</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）研发一种基于医学影像引导的一体化手术机器人系统，实现机器人自由度不小于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，重复定位精度优于</w:t>
      </w:r>
      <w:r>
        <w:rPr>
          <w:rFonts w:ascii="Times New Roman" w:eastAsia="仿宋_GB2312" w:hAnsi="Times New Roman" w:cs="Times New Roman"/>
          <w:sz w:val="32"/>
          <w:szCs w:val="32"/>
        </w:rPr>
        <w:t>0.05</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mm</w:t>
      </w:r>
      <w:r>
        <w:rPr>
          <w:rFonts w:ascii="Times New Roman" w:eastAsia="仿宋_GB2312" w:hAnsi="Times New Roman" w:cs="Times New Roman"/>
          <w:sz w:val="32"/>
          <w:szCs w:val="32"/>
        </w:rPr>
        <w:t>，骨骼分割精度大于</w:t>
      </w:r>
      <w:r>
        <w:rPr>
          <w:rFonts w:ascii="Times New Roman" w:eastAsia="仿宋_GB2312" w:hAnsi="Times New Roman" w:cs="Times New Roman"/>
          <w:sz w:val="32"/>
          <w:szCs w:val="32"/>
        </w:rPr>
        <w:t>95%</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）实现临床推广应用。</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4.</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肿瘤早期诊断标志物筛选技术的创新研究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重点开发基于基因组学技术和临床样本资源分析相结合的癌症精准筛查技术，并实现临床转化应用。</w:t>
      </w:r>
      <w:r>
        <w:rPr>
          <w:rFonts w:ascii="Times New Roman" w:eastAsia="仿宋_GB2312" w:hAnsi="Times New Roman" w:cs="Times New Roman"/>
          <w:sz w:val="32"/>
          <w:szCs w:val="32"/>
        </w:rPr>
        <w:t xml:space="preserve"> </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bCs/>
          <w:sz w:val="32"/>
          <w:szCs w:val="32"/>
        </w:rPr>
        <w:t xml:space="preserve"> </w:t>
      </w: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）开发出能同时研究染色质表观修饰、单核苷酸多</w:t>
      </w:r>
      <w:r>
        <w:rPr>
          <w:rFonts w:ascii="Times New Roman" w:eastAsia="仿宋_GB2312" w:hAnsi="Times New Roman" w:cs="Times New Roman"/>
          <w:sz w:val="32"/>
          <w:szCs w:val="32"/>
        </w:rPr>
        <w:lastRenderedPageBreak/>
        <w:t>态性等层面的新一代多重基因组学检测技术；</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）研制出用于肿瘤精准诊疗的分子靶标试剂盒</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实现肿瘤临床诊断推广应用</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二、德国</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5.</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高速列车服役条件的关键结构健康监测技术</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支持</w:t>
      </w:r>
      <w:r>
        <w:rPr>
          <w:rFonts w:ascii="Times New Roman" w:eastAsia="仿宋_GB2312" w:hAnsi="Times New Roman" w:cs="Times New Roman"/>
          <w:sz w:val="32"/>
          <w:szCs w:val="32"/>
        </w:rPr>
        <w:t>开展适应高速列车复杂服役环境和振动冲击、强电磁干扰等车载安装防护标准的关键结构健康监测传感网络开发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以及高速列车关键结构失效评判准则与结构安全评估方法的研究。</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）完成高速列车关键结构状态监测传感网络</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）形成高速列车结构损伤失效评判准则与结构安全评估方法；</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）构建适应车载安装防护标准的关键结构健康监测系统</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套，其振动测量范围</w:t>
      </w:r>
      <w:r>
        <w:rPr>
          <w:rFonts w:ascii="Times New Roman" w:eastAsia="仿宋_GB2312" w:hAnsi="Times New Roman" w:cs="Times New Roman"/>
          <w:sz w:val="32"/>
          <w:szCs w:val="32"/>
        </w:rPr>
        <w:t>±200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g</w:t>
      </w:r>
      <w:r>
        <w:rPr>
          <w:rFonts w:ascii="Times New Roman" w:eastAsia="仿宋_GB2312" w:hAnsi="Times New Roman" w:cs="Times New Roman"/>
          <w:sz w:val="32"/>
          <w:szCs w:val="32"/>
        </w:rPr>
        <w:t>，冲击极限为</w:t>
      </w:r>
      <w:r>
        <w:rPr>
          <w:rFonts w:ascii="Times New Roman" w:eastAsia="仿宋_GB2312" w:hAnsi="Times New Roman" w:cs="Times New Roman"/>
          <w:sz w:val="32"/>
          <w:szCs w:val="32"/>
        </w:rPr>
        <w:t>1000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g</w:t>
      </w:r>
      <w:r>
        <w:rPr>
          <w:rFonts w:ascii="Times New Roman" w:eastAsia="仿宋_GB2312" w:hAnsi="Times New Roman" w:cs="Times New Roman"/>
          <w:sz w:val="32"/>
          <w:szCs w:val="32"/>
        </w:rPr>
        <w:t>，温度量程</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120</w:t>
      </w:r>
      <w:r>
        <w:rPr>
          <w:rFonts w:ascii="Times New Roman" w:eastAsia="仿宋_GB2312" w:hAnsi="Times New Roman" w:cs="Times New Roman" w:hint="eastAsia"/>
          <w:sz w:val="32"/>
          <w:szCs w:val="32"/>
        </w:rPr>
        <w:t xml:space="preserve"> </w:t>
      </w:r>
      <w:r>
        <w:rPr>
          <w:rFonts w:ascii="宋体" w:eastAsia="宋体" w:hAnsi="宋体" w:cs="宋体" w:hint="eastAsia"/>
          <w:sz w:val="32"/>
          <w:szCs w:val="32"/>
        </w:rPr>
        <w:t>℃</w:t>
      </w:r>
      <w:r>
        <w:rPr>
          <w:rFonts w:ascii="Times New Roman" w:eastAsia="仿宋_GB2312" w:hAnsi="Times New Roman" w:cs="Times New Roman"/>
          <w:sz w:val="32"/>
          <w:szCs w:val="32"/>
        </w:rPr>
        <w:t>，应变测量范围</w:t>
      </w:r>
      <w:r>
        <w:rPr>
          <w:rFonts w:ascii="Times New Roman" w:eastAsia="仿宋_GB2312" w:hAnsi="Times New Roman" w:cs="Times New Roman"/>
          <w:sz w:val="32"/>
          <w:szCs w:val="32"/>
        </w:rPr>
        <w:t>±2500</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με</w:t>
      </w:r>
      <w:proofErr w:type="spellEnd"/>
      <w:r>
        <w:rPr>
          <w:rFonts w:ascii="Times New Roman" w:eastAsia="仿宋_GB2312" w:hAnsi="Times New Roman" w:cs="Times New Roman"/>
          <w:sz w:val="32"/>
          <w:szCs w:val="32"/>
        </w:rPr>
        <w:t>，应变精度</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με</w:t>
      </w:r>
      <w:proofErr w:type="spellEnd"/>
      <w:r>
        <w:rPr>
          <w:rFonts w:ascii="Times New Roman" w:eastAsia="仿宋_GB2312" w:hAnsi="Times New Roman" w:cs="Times New Roman"/>
          <w:sz w:val="32"/>
          <w:szCs w:val="32"/>
        </w:rPr>
        <w:t>，裂纹深度监测精度</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mm</w:t>
      </w:r>
      <w:r>
        <w:rPr>
          <w:rFonts w:ascii="Times New Roman" w:eastAsia="仿宋_GB2312" w:hAnsi="Times New Roman" w:cs="Times New Roman"/>
          <w:sz w:val="32"/>
          <w:szCs w:val="32"/>
        </w:rPr>
        <w:t>，裂纹长度监测精度</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mm</w:t>
      </w:r>
      <w:r>
        <w:rPr>
          <w:rFonts w:ascii="Times New Roman" w:eastAsia="仿宋_GB2312" w:hAnsi="Times New Roman" w:cs="Times New Roman"/>
          <w:sz w:val="32"/>
          <w:szCs w:val="32"/>
        </w:rPr>
        <w:t>，并在高速列车上应用。</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6.</w:t>
      </w:r>
      <w:r>
        <w:rPr>
          <w:rFonts w:ascii="Times New Roman" w:eastAsia="仿宋_GB2312" w:hAnsi="Times New Roman" w:cs="Times New Roman" w:hint="eastAsia"/>
          <w:b/>
          <w:sz w:val="32"/>
          <w:szCs w:val="32"/>
        </w:rPr>
        <w:t>研究内容：</w:t>
      </w:r>
      <w:r>
        <w:rPr>
          <w:rFonts w:ascii="Times New Roman" w:eastAsia="仿宋_GB2312" w:hAnsi="Times New Roman" w:cs="Times New Roman"/>
          <w:sz w:val="32"/>
          <w:szCs w:val="32"/>
        </w:rPr>
        <w:t>纯电动汽车关键部件的研发及示范应用</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重点开展电机、控制器、减速器三合一的电驱动力系统开发，</w:t>
      </w:r>
      <w:r>
        <w:rPr>
          <w:rFonts w:ascii="Times New Roman" w:eastAsia="仿宋_GB2312" w:hAnsi="Times New Roman" w:cs="Times New Roman"/>
          <w:sz w:val="32"/>
          <w:szCs w:val="32"/>
        </w:rPr>
        <w:lastRenderedPageBreak/>
        <w:t>提升功率密度的同时，优化驱动效率与冷却性能</w:t>
      </w:r>
      <w:r>
        <w:rPr>
          <w:rFonts w:ascii="Times New Roman" w:eastAsia="仿宋_GB2312" w:hAnsi="Times New Roman" w:cs="Times New Roman" w:hint="eastAsia"/>
          <w:sz w:val="32"/>
          <w:szCs w:val="32"/>
        </w:rPr>
        <w:t>，</w:t>
      </w:r>
      <w:r w:rsidRPr="00C6712B">
        <w:rPr>
          <w:rFonts w:ascii="Times New Roman" w:eastAsia="仿宋_GB2312" w:hAnsi="Times New Roman" w:cs="Times New Roman"/>
          <w:sz w:val="32"/>
          <w:szCs w:val="32"/>
          <w:shd w:val="clear" w:color="FFFFFF" w:fill="FFFFFF" w:themeFill="background1"/>
          <w:rPrChange w:id="1" w:author="guoxiaohong" w:date="2019-09-20T17:10:00Z">
            <w:rPr>
              <w:rFonts w:ascii="Times New Roman" w:eastAsia="仿宋_GB2312" w:hAnsi="Times New Roman" w:cs="Times New Roman"/>
              <w:sz w:val="32"/>
              <w:szCs w:val="32"/>
              <w:highlight w:val="yellow"/>
              <w:shd w:val="clear" w:color="FFFFFF" w:fill="FFFFFF" w:themeFill="background1"/>
            </w:rPr>
          </w:rPrChange>
        </w:rPr>
        <w:t>推动</w:t>
      </w:r>
      <w:r>
        <w:rPr>
          <w:rFonts w:ascii="Times New Roman" w:eastAsia="仿宋_GB2312" w:hAnsi="Times New Roman" w:cs="Times New Roman"/>
          <w:sz w:val="32"/>
          <w:szCs w:val="32"/>
        </w:rPr>
        <w:t>三合一纯电动</w:t>
      </w:r>
      <w:r>
        <w:rPr>
          <w:rFonts w:ascii="Times New Roman" w:eastAsia="仿宋_GB2312" w:hAnsi="Times New Roman" w:cs="Times New Roman" w:hint="eastAsia"/>
          <w:sz w:val="32"/>
          <w:szCs w:val="32"/>
        </w:rPr>
        <w:t>汽车</w:t>
      </w:r>
      <w:r>
        <w:rPr>
          <w:rFonts w:ascii="Times New Roman" w:eastAsia="仿宋_GB2312" w:hAnsi="Times New Roman" w:cs="Times New Roman"/>
          <w:sz w:val="32"/>
          <w:szCs w:val="32"/>
        </w:rPr>
        <w:t>车的示范应用。</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）开发出电机、控制器、减速器三合一的动力系统，电驱系统的功率密度</w:t>
      </w:r>
      <w:r>
        <w:rPr>
          <w:rFonts w:ascii="Times New Roman" w:eastAsia="宋体" w:hAnsi="Times New Roman" w:cs="Times New Roman" w:hint="eastAsia"/>
          <w:sz w:val="32"/>
          <w:szCs w:val="32"/>
        </w:rPr>
        <w:t>≥</w:t>
      </w:r>
      <w:r>
        <w:rPr>
          <w:rFonts w:ascii="Times New Roman" w:eastAsia="仿宋_GB2312" w:hAnsi="Times New Roman" w:cs="Times New Roman"/>
          <w:sz w:val="32"/>
          <w:szCs w:val="32"/>
        </w:rPr>
        <w:t>1.6</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KW/KG</w:t>
      </w:r>
      <w:r>
        <w:rPr>
          <w:rFonts w:ascii="Times New Roman" w:eastAsia="仿宋_GB2312" w:hAnsi="Times New Roman" w:cs="Times New Roman"/>
          <w:sz w:val="32"/>
          <w:szCs w:val="32"/>
        </w:rPr>
        <w:t>，电驱系统综合效率</w:t>
      </w:r>
      <w:r>
        <w:rPr>
          <w:rFonts w:ascii="Times New Roman" w:eastAsia="宋体" w:hAnsi="Times New Roman" w:cs="Times New Roman" w:hint="eastAsia"/>
          <w:sz w:val="32"/>
          <w:szCs w:val="32"/>
        </w:rPr>
        <w:t>≥</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）实现三合一纯电</w:t>
      </w:r>
      <w:r>
        <w:rPr>
          <w:rFonts w:ascii="Times New Roman" w:eastAsia="仿宋_GB2312" w:hAnsi="Times New Roman" w:cs="Times New Roman" w:hint="eastAsia"/>
          <w:sz w:val="32"/>
          <w:szCs w:val="32"/>
        </w:rPr>
        <w:t>汽</w:t>
      </w:r>
      <w:r>
        <w:rPr>
          <w:rFonts w:ascii="Times New Roman" w:eastAsia="仿宋_GB2312" w:hAnsi="Times New Roman" w:cs="Times New Roman"/>
          <w:sz w:val="32"/>
          <w:szCs w:val="32"/>
        </w:rPr>
        <w:t>车</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规模</w:t>
      </w:r>
      <w:r>
        <w:rPr>
          <w:rFonts w:ascii="Times New Roman" w:eastAsia="仿宋_GB2312" w:hAnsi="Times New Roman" w:cs="Times New Roman" w:hint="eastAsia"/>
          <w:sz w:val="32"/>
          <w:szCs w:val="32"/>
        </w:rPr>
        <w:t>化</w:t>
      </w:r>
      <w:r>
        <w:rPr>
          <w:rFonts w:ascii="Times New Roman" w:eastAsia="仿宋_GB2312" w:hAnsi="Times New Roman" w:cs="Times New Roman"/>
          <w:sz w:val="32"/>
          <w:szCs w:val="32"/>
        </w:rPr>
        <w:t>生产。</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b/>
          <w:sz w:val="32"/>
          <w:szCs w:val="32"/>
        </w:rPr>
        <w:t>7.</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海洋盐度传感器研发</w:t>
      </w:r>
      <w:r>
        <w:rPr>
          <w:rFonts w:ascii="Times New Roman" w:eastAsia="仿宋_GB2312" w:hAnsi="Times New Roman" w:cs="Times New Roman" w:hint="eastAsia"/>
          <w:sz w:val="32"/>
          <w:szCs w:val="32"/>
        </w:rPr>
        <w:t>。</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重点开展硼掺杂金刚石薄膜等新型电极、电导池及其匹配电路的核心技术和制备工艺研究，提高测量精度，并实现长期工作自清洁防污等功能。</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套海洋盐度高测量精度的传感器样机</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）电导率测量范围</w:t>
      </w:r>
      <w:r>
        <w:rPr>
          <w:rFonts w:ascii="Times New Roman" w:eastAsia="仿宋_GB2312" w:hAnsi="Times New Roman" w:cs="Times New Roman"/>
          <w:sz w:val="32"/>
          <w:szCs w:val="32"/>
        </w:rPr>
        <w:t xml:space="preserve">2-70 </w:t>
      </w:r>
      <w:proofErr w:type="spellStart"/>
      <w:r>
        <w:rPr>
          <w:rFonts w:ascii="Times New Roman" w:eastAsia="仿宋_GB2312" w:hAnsi="Times New Roman" w:cs="Times New Roman"/>
          <w:sz w:val="32"/>
          <w:szCs w:val="32"/>
        </w:rPr>
        <w:t>mS</w:t>
      </w:r>
      <w:proofErr w:type="spellEnd"/>
      <w:r>
        <w:rPr>
          <w:rFonts w:ascii="Times New Roman" w:eastAsia="仿宋_GB2312" w:hAnsi="Times New Roman" w:cs="Times New Roman"/>
          <w:sz w:val="32"/>
          <w:szCs w:val="32"/>
        </w:rPr>
        <w:t>/cm</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测量误差不大于</w:t>
      </w:r>
      <w:r>
        <w:rPr>
          <w:rFonts w:ascii="Times New Roman" w:eastAsia="仿宋_GB2312" w:hAnsi="Times New Roman" w:cs="Times New Roman"/>
          <w:sz w:val="32"/>
          <w:szCs w:val="32"/>
        </w:rPr>
        <w:t>±0.005</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mS</w:t>
      </w:r>
      <w:proofErr w:type="spellEnd"/>
      <w:r>
        <w:rPr>
          <w:rFonts w:ascii="Times New Roman" w:eastAsia="仿宋_GB2312" w:hAnsi="Times New Roman" w:cs="Times New Roman"/>
          <w:sz w:val="32"/>
          <w:szCs w:val="32"/>
        </w:rPr>
        <w:t>/cm;</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）在山东近海海域开展海试示范，稳定不间断连续工作寿命不少于</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8</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电子射线种子杀菌处理技术及</w:t>
      </w:r>
      <w:r>
        <w:rPr>
          <w:rFonts w:ascii="Times New Roman" w:eastAsia="仿宋_GB2312" w:hAnsi="Times New Roman" w:cs="Times New Roman" w:hint="eastAsia"/>
          <w:sz w:val="32"/>
          <w:szCs w:val="32"/>
        </w:rPr>
        <w:t>设备的</w:t>
      </w:r>
      <w:r>
        <w:rPr>
          <w:rFonts w:ascii="Times New Roman" w:eastAsia="仿宋_GB2312" w:hAnsi="Times New Roman" w:cs="Times New Roman"/>
          <w:sz w:val="32"/>
          <w:szCs w:val="32"/>
        </w:rPr>
        <w:t>研究及产业化</w:t>
      </w:r>
      <w:r>
        <w:rPr>
          <w:rFonts w:ascii="Times New Roman" w:eastAsia="仿宋_GB2312" w:hAnsi="Times New Roman" w:cs="Times New Roman" w:hint="eastAsia"/>
          <w:sz w:val="32"/>
          <w:szCs w:val="32"/>
        </w:rPr>
        <w:t>应用。</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支持</w:t>
      </w:r>
      <w:r>
        <w:rPr>
          <w:rFonts w:ascii="Times New Roman" w:eastAsia="仿宋_GB2312" w:hAnsi="Times New Roman" w:cs="Times New Roman"/>
          <w:sz w:val="32"/>
          <w:szCs w:val="32"/>
        </w:rPr>
        <w:t>开展高精度电子束控制技术、实时监控及自适应调控技术研究，实现对不同品种种子的智能化自主操作。</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）研制出电子射线种子杀菌处理装备一套：发射器功率</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KW</w:t>
      </w:r>
      <w:r>
        <w:rPr>
          <w:rFonts w:ascii="Times New Roman" w:eastAsia="仿宋_GB2312" w:hAnsi="Times New Roman" w:cs="Times New Roman"/>
          <w:sz w:val="32"/>
          <w:szCs w:val="32"/>
        </w:rPr>
        <w:t>，处理均匀度</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％；电子射线穿透精度不低于</w:t>
      </w:r>
      <w:r>
        <w:rPr>
          <w:rFonts w:ascii="Times New Roman" w:eastAsia="仿宋_GB2312" w:hAnsi="Times New Roman" w:cs="Times New Roman"/>
          <w:sz w:val="32"/>
          <w:szCs w:val="32"/>
        </w:rPr>
        <w:t>0.01</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μm</w:t>
      </w:r>
      <w:proofErr w:type="spellEnd"/>
      <w:r>
        <w:rPr>
          <w:rFonts w:ascii="Times New Roman" w:eastAsia="仿宋_GB2312" w:hAnsi="Times New Roman" w:cs="Times New Roman"/>
          <w:sz w:val="32"/>
          <w:szCs w:val="32"/>
        </w:rPr>
        <w:t>，处理效率达到</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t/h</w:t>
      </w:r>
      <w:r>
        <w:rPr>
          <w:rFonts w:ascii="Times New Roman" w:eastAsia="仿宋_GB2312" w:hAnsi="Times New Roman" w:cs="Times New Roman"/>
          <w:sz w:val="32"/>
          <w:szCs w:val="32"/>
        </w:rPr>
        <w:t>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）完成一条智能电子射线种子杀菌流水线。</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三、英国</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9</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智能船舶</w:t>
      </w:r>
      <w:r>
        <w:rPr>
          <w:rFonts w:ascii="Times New Roman" w:eastAsia="仿宋_GB2312" w:hAnsi="Times New Roman" w:cs="Times New Roman" w:hint="eastAsia"/>
          <w:sz w:val="32"/>
          <w:szCs w:val="32"/>
        </w:rPr>
        <w:t>自主航行</w:t>
      </w:r>
      <w:r>
        <w:rPr>
          <w:rFonts w:ascii="Times New Roman" w:eastAsia="仿宋_GB2312" w:hAnsi="Times New Roman" w:cs="Times New Roman"/>
          <w:sz w:val="32"/>
          <w:szCs w:val="32"/>
        </w:rPr>
        <w:t>关键技术的产学研联合研究</w:t>
      </w:r>
      <w:r>
        <w:rPr>
          <w:rFonts w:ascii="Times New Roman" w:eastAsia="仿宋_GB2312" w:hAnsi="Times New Roman" w:cs="Times New Roman" w:hint="eastAsia"/>
          <w:sz w:val="32"/>
          <w:szCs w:val="32"/>
        </w:rPr>
        <w:t>。</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重点突破船舶在复杂海况条件下的环境融合感知与建模、路径规划与动态避障以及船舶运动融合控制等系列关键技术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形成中小型船舶自主航行技术方案体系，推进中小型智能船舶产业化。</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）形成一套中小型船舶智能环境信息感知和自主航行验证流程、验证方法、试验数据库和判定准则；</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）形成一套基于船舶操纵性及风浪流影响下的自适应变轨迹的运动规划和路径规划方法；</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）形成一套水上航行场景的融合感知技术和航行控制方法；</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）研制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艘具备高度自主航行能力的中小型无人船样机，并实现</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个以上典型场景的示范应用。</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b/>
          <w:bCs/>
          <w:sz w:val="32"/>
          <w:szCs w:val="32"/>
        </w:rPr>
        <w:t>10</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w:t>
      </w:r>
      <w:r>
        <w:rPr>
          <w:rFonts w:ascii="Times New Roman" w:eastAsia="仿宋_GB2312" w:hAnsi="Times New Roman" w:cs="Times New Roman"/>
          <w:b/>
          <w:bCs/>
          <w:sz w:val="32"/>
          <w:szCs w:val="32"/>
        </w:rPr>
        <w:t>内容：</w:t>
      </w:r>
      <w:r>
        <w:rPr>
          <w:rFonts w:ascii="Times New Roman" w:eastAsia="仿宋_GB2312" w:hAnsi="Times New Roman" w:cs="Times New Roman"/>
          <w:sz w:val="32"/>
          <w:szCs w:val="32"/>
        </w:rPr>
        <w:t>地效翼潮流能发电装备的研制</w:t>
      </w:r>
      <w:r>
        <w:rPr>
          <w:rFonts w:ascii="Times New Roman" w:eastAsia="仿宋_GB2312" w:hAnsi="Times New Roman" w:cs="Times New Roman" w:hint="eastAsia"/>
          <w:sz w:val="32"/>
          <w:szCs w:val="32"/>
        </w:rPr>
        <w:t>。</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解决浅水域高效能的潮流能转换技术，突破低启动、</w:t>
      </w:r>
      <w:r>
        <w:rPr>
          <w:rFonts w:ascii="Times New Roman" w:eastAsia="仿宋_GB2312" w:hAnsi="Times New Roman" w:cs="Times New Roman"/>
          <w:sz w:val="32"/>
          <w:szCs w:val="32"/>
        </w:rPr>
        <w:lastRenderedPageBreak/>
        <w:t>低维护、低成本的地效翼潮流能发电装置的一体化设计技术，</w:t>
      </w:r>
      <w:r>
        <w:rPr>
          <w:rFonts w:ascii="Times New Roman" w:eastAsia="仿宋_GB2312" w:hAnsi="Times New Roman" w:cs="Times New Roman" w:hint="eastAsia"/>
          <w:sz w:val="32"/>
          <w:szCs w:val="32"/>
        </w:rPr>
        <w:t>研发出</w:t>
      </w:r>
      <w:r>
        <w:rPr>
          <w:rFonts w:ascii="Times New Roman" w:eastAsia="仿宋_GB2312" w:hAnsi="Times New Roman" w:cs="Times New Roman"/>
          <w:sz w:val="32"/>
          <w:szCs w:val="32"/>
        </w:rPr>
        <w:t>潮流能新型发电装置</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并推广示范</w:t>
      </w:r>
      <w:r>
        <w:rPr>
          <w:rFonts w:ascii="Times New Roman" w:eastAsia="仿宋_GB2312" w:hAnsi="Times New Roman" w:cs="Times New Roman"/>
          <w:sz w:val="32"/>
          <w:szCs w:val="32"/>
        </w:rPr>
        <w:t>应用。</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r>
        <w:rPr>
          <w:rFonts w:ascii="Times New Roman" w:eastAsia="仿宋_GB2312" w:hAnsi="Times New Roman" w:cs="Times New Roman" w:hint="eastAsia"/>
          <w:b/>
          <w:bCs/>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形成地效翼潮流能发电技术的设计优化系统</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）完成原型样机</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套，启动流速不大于</w:t>
      </w:r>
      <w:r>
        <w:rPr>
          <w:rFonts w:ascii="Times New Roman" w:eastAsia="仿宋_GB2312" w:hAnsi="Times New Roman" w:cs="Times New Roman"/>
          <w:sz w:val="32"/>
          <w:szCs w:val="32"/>
        </w:rPr>
        <w:t>0.5</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m/s</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）完成不间断连续海试</w:t>
      </w:r>
      <w:r>
        <w:rPr>
          <w:rFonts w:ascii="Times New Roman" w:eastAsia="仿宋_GB2312" w:hAnsi="Times New Roman" w:cs="Times New Roman"/>
          <w:sz w:val="32"/>
          <w:szCs w:val="32"/>
        </w:rPr>
        <w:t>6</w:t>
      </w:r>
      <w:r>
        <w:rPr>
          <w:rFonts w:ascii="Times New Roman" w:eastAsia="仿宋_GB2312" w:hAnsi="Times New Roman" w:cs="Times New Roman"/>
          <w:sz w:val="32"/>
          <w:szCs w:val="32"/>
        </w:rPr>
        <w:t>个月以上。</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1</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联合</w:t>
      </w:r>
      <w:r>
        <w:rPr>
          <w:rFonts w:ascii="Times New Roman" w:eastAsia="仿宋_GB2312" w:hAnsi="Times New Roman" w:cs="Times New Roman" w:hint="eastAsia"/>
          <w:sz w:val="32"/>
          <w:szCs w:val="32"/>
        </w:rPr>
        <w:t>开展</w:t>
      </w:r>
      <w:r>
        <w:rPr>
          <w:rFonts w:ascii="Times New Roman" w:eastAsia="仿宋_GB2312" w:hAnsi="Times New Roman" w:cs="Times New Roman"/>
          <w:sz w:val="32"/>
          <w:szCs w:val="32"/>
        </w:rPr>
        <w:t>生物质</w:t>
      </w:r>
      <w:r>
        <w:rPr>
          <w:rFonts w:ascii="Times New Roman" w:eastAsia="仿宋_GB2312" w:hAnsi="Times New Roman" w:cs="Times New Roman" w:hint="eastAsia"/>
          <w:sz w:val="32"/>
          <w:szCs w:val="32"/>
        </w:rPr>
        <w:t>气化</w:t>
      </w:r>
      <w:r>
        <w:rPr>
          <w:rFonts w:ascii="Times New Roman" w:eastAsia="仿宋_GB2312" w:hAnsi="Times New Roman" w:cs="Times New Roman"/>
          <w:sz w:val="32"/>
          <w:szCs w:val="32"/>
        </w:rPr>
        <w:t>高效燃料电池能源利用技术研究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重点开展秸秆生物质高效厌氧发酵、燃气净化提纯、固体氧化物燃料电池（</w:t>
      </w:r>
      <w:r>
        <w:rPr>
          <w:rFonts w:ascii="Times New Roman" w:eastAsia="仿宋_GB2312" w:hAnsi="Times New Roman" w:cs="Times New Roman"/>
          <w:sz w:val="32"/>
          <w:szCs w:val="32"/>
        </w:rPr>
        <w:t>SOFC</w:t>
      </w:r>
      <w:r>
        <w:rPr>
          <w:rFonts w:ascii="Times New Roman" w:eastAsia="仿宋_GB2312" w:hAnsi="Times New Roman" w:cs="Times New Roman"/>
          <w:sz w:val="32"/>
          <w:szCs w:val="32"/>
        </w:rPr>
        <w:t>）等核心技术研究，实现生物质资源清洁绿色利用。</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）生物质厌氧发酵吨干物质产气量达到</w:t>
      </w:r>
      <w:r>
        <w:rPr>
          <w:rFonts w:ascii="Times New Roman" w:eastAsia="仿宋_GB2312" w:hAnsi="Times New Roman" w:cs="Times New Roman"/>
          <w:sz w:val="32"/>
          <w:szCs w:val="32"/>
        </w:rPr>
        <w:t>400</w:t>
      </w:r>
      <w:r>
        <w:rPr>
          <w:rFonts w:ascii="Times New Roman" w:eastAsia="仿宋_GB2312" w:hAnsi="Times New Roman" w:cs="Times New Roman"/>
          <w:sz w:val="32"/>
          <w:szCs w:val="32"/>
        </w:rPr>
        <w:t>立方米以上</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）提高沼气化学能</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电能的转化效率，能量转化效率较内燃机提高</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以上</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）形成秸秆生物质能源产业技术创新工艺包，形成标准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项，建成示范工程</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处。</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2</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联合开展城市地下水区域运动数值模拟及应用研究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重点开展固结力粗粒化模型、地下裂隙水微观运动模型以及非均匀性岩土体参数化建模等核心算法和技术研发</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w:t>
      </w:r>
      <w:r>
        <w:rPr>
          <w:rFonts w:ascii="Times New Roman" w:eastAsia="仿宋_GB2312" w:hAnsi="Times New Roman" w:cs="Times New Roman"/>
          <w:sz w:val="32"/>
          <w:szCs w:val="32"/>
        </w:rPr>
        <w:lastRenderedPageBreak/>
        <w:t>预测城市基础建设对地下水运动及水域保护提供理论支撑和</w:t>
      </w:r>
      <w:r>
        <w:rPr>
          <w:rFonts w:ascii="Times New Roman" w:eastAsia="仿宋_GB2312" w:hAnsi="Times New Roman" w:cs="Times New Roman" w:hint="eastAsia"/>
          <w:sz w:val="32"/>
          <w:szCs w:val="32"/>
        </w:rPr>
        <w:t>方法</w:t>
      </w:r>
      <w:r>
        <w:rPr>
          <w:rFonts w:ascii="Times New Roman" w:eastAsia="仿宋_GB2312" w:hAnsi="Times New Roman" w:cs="Times New Roman"/>
          <w:sz w:val="32"/>
          <w:szCs w:val="32"/>
        </w:rPr>
        <w:t>工具</w:t>
      </w:r>
      <w:r>
        <w:rPr>
          <w:rFonts w:ascii="Times New Roman" w:eastAsia="仿宋_GB2312" w:hAnsi="Times New Roman" w:cs="Times New Roman" w:hint="eastAsia"/>
          <w:sz w:val="32"/>
          <w:szCs w:val="32"/>
        </w:rPr>
        <w:t>。</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）搭建固结力粗粒化模型、地下裂隙水微观运动模型</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非均匀性岩土体参数化模型等地下水宏观微观运动仿真模型</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种以上；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）建立地下水区域运动参数化数据库，研发出地下水运移在线预测软件</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）在地铁、隧道等地下工程领域实现推广应用。</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四、日本</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3</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新能源电动汽车固态电池联合开发及应用</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重点解决固</w:t>
      </w:r>
      <w:r>
        <w:rPr>
          <w:rFonts w:ascii="Times New Roman" w:eastAsia="仿宋_GB2312" w:hAnsi="Times New Roman" w:cs="Times New Roman" w:hint="eastAsia"/>
          <w:sz w:val="32"/>
          <w:szCs w:val="32"/>
        </w:rPr>
        <w:t>态</w:t>
      </w:r>
      <w:r>
        <w:rPr>
          <w:rFonts w:ascii="Times New Roman" w:eastAsia="仿宋_GB2312" w:hAnsi="Times New Roman" w:cs="Times New Roman"/>
          <w:sz w:val="32"/>
          <w:szCs w:val="32"/>
        </w:rPr>
        <w:t>电池电解质的制备、电极</w:t>
      </w:r>
      <w:r>
        <w:rPr>
          <w:rFonts w:ascii="Times New Roman" w:eastAsia="仿宋_GB2312" w:hAnsi="Times New Roman" w:cs="Times New Roman"/>
          <w:sz w:val="32"/>
          <w:szCs w:val="32"/>
        </w:rPr>
        <w:t>/</w:t>
      </w:r>
      <w:r>
        <w:rPr>
          <w:rFonts w:ascii="Times New Roman" w:eastAsia="仿宋_GB2312" w:hAnsi="Times New Roman" w:cs="Times New Roman"/>
          <w:sz w:val="32"/>
          <w:szCs w:val="32"/>
        </w:rPr>
        <w:t>电解质界面接触优化、快速充电等核心技术难题。鼓励产学研联合申报。</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）获得室温离子电导率</w:t>
      </w:r>
      <w:r>
        <w:rPr>
          <w:rFonts w:ascii="Times New Roman" w:eastAsia="仿宋_GB2312" w:hAnsi="Times New Roman" w:cs="Times New Roman"/>
          <w:sz w:val="32"/>
          <w:szCs w:val="32"/>
        </w:rPr>
        <w:t>10</w:t>
      </w:r>
      <w:r>
        <w:rPr>
          <w:rFonts w:ascii="Times New Roman" w:eastAsia="仿宋_GB2312" w:hAnsi="Times New Roman" w:cs="Times New Roman"/>
          <w:sz w:val="32"/>
          <w:szCs w:val="32"/>
          <w:vertAlign w:val="superscript"/>
        </w:rPr>
        <w:t>-3</w:t>
      </w:r>
      <w:r>
        <w:rPr>
          <w:rFonts w:ascii="Times New Roman" w:eastAsia="仿宋_GB2312" w:hAnsi="Times New Roman" w:cs="Times New Roman"/>
          <w:sz w:val="32"/>
          <w:szCs w:val="32"/>
        </w:rPr>
        <w:t>-10</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 xml:space="preserve"> S</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cm</w:t>
      </w:r>
      <w:r>
        <w:rPr>
          <w:rFonts w:ascii="Times New Roman" w:eastAsia="仿宋_GB2312" w:hAnsi="Times New Roman" w:cs="Times New Roman"/>
          <w:sz w:val="32"/>
          <w:szCs w:val="32"/>
        </w:rPr>
        <w:t>、性能稳定的固</w:t>
      </w:r>
      <w:r>
        <w:rPr>
          <w:rFonts w:ascii="Times New Roman" w:eastAsia="仿宋_GB2312" w:hAnsi="Times New Roman" w:cs="Times New Roman" w:hint="eastAsia"/>
          <w:sz w:val="32"/>
          <w:szCs w:val="32"/>
        </w:rPr>
        <w:t>态</w:t>
      </w:r>
      <w:r>
        <w:rPr>
          <w:rFonts w:ascii="Times New Roman" w:eastAsia="仿宋_GB2312" w:hAnsi="Times New Roman" w:cs="Times New Roman"/>
          <w:sz w:val="32"/>
          <w:szCs w:val="32"/>
        </w:rPr>
        <w:t>电解质，并实现量产；</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）实现电池内部固</w:t>
      </w:r>
      <w:r>
        <w:rPr>
          <w:rFonts w:ascii="Times New Roman" w:eastAsia="仿宋_GB2312" w:hAnsi="Times New Roman" w:cs="Times New Roman"/>
          <w:sz w:val="32"/>
          <w:szCs w:val="32"/>
        </w:rPr>
        <w:t>-</w:t>
      </w:r>
      <w:r>
        <w:rPr>
          <w:rFonts w:ascii="Times New Roman" w:eastAsia="仿宋_GB2312" w:hAnsi="Times New Roman" w:cs="Times New Roman"/>
          <w:sz w:val="32"/>
          <w:szCs w:val="32"/>
        </w:rPr>
        <w:t>固界面稳定，循环</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次以上，阻抗增加控制在</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％以内，容量保持</w:t>
      </w:r>
      <w:r>
        <w:rPr>
          <w:rFonts w:ascii="Times New Roman" w:eastAsia="仿宋_GB2312" w:hAnsi="Times New Roman" w:cs="Times New Roman"/>
          <w:sz w:val="32"/>
          <w:szCs w:val="32"/>
        </w:rPr>
        <w:t>80</w:t>
      </w:r>
      <w:r>
        <w:rPr>
          <w:rFonts w:ascii="Times New Roman" w:eastAsia="仿宋_GB2312" w:hAnsi="Times New Roman" w:cs="Times New Roman"/>
          <w:sz w:val="32"/>
          <w:szCs w:val="32"/>
        </w:rPr>
        <w:t>％以上</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）制备出单体比能量</w:t>
      </w:r>
      <w:r>
        <w:rPr>
          <w:rFonts w:ascii="Times New Roman" w:eastAsia="仿宋_GB2312" w:hAnsi="Times New Roman" w:cs="Times New Roman"/>
          <w:sz w:val="32"/>
          <w:szCs w:val="32"/>
        </w:rPr>
        <w:t xml:space="preserve">≥300 </w:t>
      </w:r>
      <w:proofErr w:type="spellStart"/>
      <w:r>
        <w:rPr>
          <w:rFonts w:ascii="Times New Roman" w:eastAsia="仿宋_GB2312" w:hAnsi="Times New Roman" w:cs="Times New Roman"/>
          <w:sz w:val="32"/>
          <w:szCs w:val="32"/>
        </w:rPr>
        <w:t>Wh</w:t>
      </w:r>
      <w:proofErr w:type="spellEnd"/>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kg</w:t>
      </w:r>
      <w:r>
        <w:rPr>
          <w:rFonts w:ascii="Times New Roman" w:eastAsia="仿宋_GB2312" w:hAnsi="Times New Roman" w:cs="Times New Roman"/>
          <w:sz w:val="32"/>
          <w:szCs w:val="32"/>
        </w:rPr>
        <w:t>，循环寿命大于</w:t>
      </w:r>
      <w:r>
        <w:rPr>
          <w:rFonts w:ascii="Times New Roman" w:eastAsia="仿宋_GB2312" w:hAnsi="Times New Roman" w:cs="Times New Roman"/>
          <w:sz w:val="32"/>
          <w:szCs w:val="32"/>
        </w:rPr>
        <w:t>300</w:t>
      </w:r>
      <w:r>
        <w:rPr>
          <w:rFonts w:ascii="Times New Roman" w:eastAsia="仿宋_GB2312" w:hAnsi="Times New Roman" w:cs="Times New Roman"/>
          <w:sz w:val="32"/>
          <w:szCs w:val="32"/>
        </w:rPr>
        <w:t>次的高能量密度全固态电池</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完成推广示范应用。</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4</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深海极端环境的新型探测技术研究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重点开展以深海激光诱导击穿光谱为代表的非接触测</w:t>
      </w:r>
      <w:r>
        <w:rPr>
          <w:rFonts w:ascii="Times New Roman" w:eastAsia="仿宋_GB2312" w:hAnsi="Times New Roman" w:cs="Times New Roman"/>
          <w:sz w:val="32"/>
          <w:szCs w:val="32"/>
        </w:rPr>
        <w:lastRenderedPageBreak/>
        <w:t>量技术研究，突破深海光谱探测精准定位、水下原位矿石成分智能识别与分析等关键技术。鼓励产学研联合申报。</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套样机研制，耐压深度不小于</w:t>
      </w:r>
      <w:r>
        <w:rPr>
          <w:rFonts w:ascii="Times New Roman" w:eastAsia="仿宋_GB2312" w:hAnsi="Times New Roman" w:cs="Times New Roman"/>
          <w:sz w:val="32"/>
          <w:szCs w:val="32"/>
        </w:rPr>
        <w:t>2000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）形成水下原位矿石成分智能分析软件，识别元素种类不少于</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种，原位测量误差小于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）在深海开展应用示范。</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5</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优质果树种质资源筛选与高效栽培技术研究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重点支持桃、梨、葡萄、草莓、柿子等种质资源的收集，联合培育丰产、耐贮运、适宜机械化生产的优良果树新品种，研发高光效树形、适于设施高效栽培的果实品质提升技术，并建立标准化示范园。</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）收集优异果树种质资源</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份以上；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）培育优良果树新品种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）创建果树优质、高效、省力化品质提升栽培技术规程</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）建立标准化示范园</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处以上，示范</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亩以上。</w:t>
      </w:r>
    </w:p>
    <w:p w:rsidR="002A3268" w:rsidRDefault="00C6712B">
      <w:pPr>
        <w:numPr>
          <w:ilvl w:val="0"/>
          <w:numId w:val="1"/>
        </w:num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韩国</w:t>
      </w:r>
    </w:p>
    <w:p w:rsidR="002A3268" w:rsidRDefault="00C6712B">
      <w:pPr>
        <w:numPr>
          <w:ilvl w:val="0"/>
          <w:numId w:val="2"/>
        </w:num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合作</w:t>
      </w:r>
      <w:r>
        <w:rPr>
          <w:rFonts w:ascii="Times New Roman" w:eastAsia="仿宋_GB2312" w:hAnsi="Times New Roman" w:cs="Times New Roman" w:hint="eastAsia"/>
          <w:b/>
          <w:bCs/>
          <w:sz w:val="32"/>
          <w:szCs w:val="32"/>
        </w:rPr>
        <w:t>内容：</w:t>
      </w:r>
      <w:r>
        <w:rPr>
          <w:rFonts w:ascii="Times New Roman" w:eastAsia="仿宋_GB2312" w:hAnsi="Times New Roman" w:cs="Times New Roman"/>
          <w:sz w:val="32"/>
          <w:szCs w:val="32"/>
        </w:rPr>
        <w:t>深海耐压结构健康监测技术研究</w:t>
      </w:r>
      <w:r>
        <w:rPr>
          <w:rFonts w:ascii="Times New Roman" w:eastAsia="仿宋_GB2312" w:hAnsi="Times New Roman" w:cs="Times New Roman" w:hint="eastAsia"/>
          <w:sz w:val="32"/>
          <w:szCs w:val="32"/>
        </w:rPr>
        <w:t>。</w:t>
      </w:r>
    </w:p>
    <w:p w:rsidR="002A3268" w:rsidRDefault="00C6712B">
      <w:pPr>
        <w:numPr>
          <w:ilvl w:val="255"/>
          <w:numId w:val="0"/>
        </w:num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解决深海耐压结构损伤参数获取技术和耐压结构</w:t>
      </w:r>
      <w:r>
        <w:rPr>
          <w:rFonts w:ascii="Times New Roman" w:eastAsia="仿宋_GB2312" w:hAnsi="Times New Roman" w:cs="Times New Roman"/>
          <w:sz w:val="32"/>
          <w:szCs w:val="32"/>
        </w:rPr>
        <w:lastRenderedPageBreak/>
        <w:t>安全状态与疲劳寿命综合评估技术，形</w:t>
      </w:r>
      <w:r>
        <w:rPr>
          <w:rFonts w:ascii="Times New Roman" w:eastAsia="仿宋_GB2312" w:hAnsi="Times New Roman" w:cs="Times New Roman"/>
          <w:sz w:val="32"/>
          <w:szCs w:val="32"/>
        </w:rPr>
        <w:t>成一体化的结构健康监测系统，开展工程应用相关研究，在载人深潜器耐压舱上实施应用示范，</w:t>
      </w:r>
      <w:r>
        <w:rPr>
          <w:rFonts w:ascii="Times New Roman" w:eastAsia="仿宋_GB2312" w:hAnsi="Times New Roman" w:cs="Times New Roman" w:hint="eastAsia"/>
          <w:sz w:val="32"/>
          <w:szCs w:val="32"/>
        </w:rPr>
        <w:t>满足</w:t>
      </w:r>
      <w:r>
        <w:rPr>
          <w:rFonts w:ascii="Times New Roman" w:eastAsia="仿宋_GB2312" w:hAnsi="Times New Roman" w:cs="Times New Roman"/>
          <w:sz w:val="32"/>
          <w:szCs w:val="32"/>
        </w:rPr>
        <w:t>深海开发装备的耐压结构对全寿命周期实时监测的重大工程需求。</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r>
        <w:rPr>
          <w:rFonts w:ascii="Times New Roman" w:eastAsia="仿宋_GB2312" w:hAnsi="Times New Roman" w:cs="Times New Roman" w:hint="eastAsia"/>
          <w:b/>
          <w:bCs/>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套一体化的深海耐压结构健康监测系统样机研制；</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）主要耐压结构监测深度</w:t>
      </w:r>
      <w:r>
        <w:rPr>
          <w:rFonts w:ascii="Times New Roman" w:eastAsia="仿宋_GB2312" w:hAnsi="Times New Roman" w:cs="Times New Roman"/>
          <w:sz w:val="32"/>
          <w:szCs w:val="32"/>
        </w:rPr>
        <w:t>&gt;2000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w:t>
      </w:r>
      <w:r>
        <w:rPr>
          <w:rFonts w:ascii="Times New Roman" w:eastAsia="仿宋_GB2312" w:hAnsi="Times New Roman" w:cs="Times New Roman"/>
          <w:sz w:val="32"/>
          <w:szCs w:val="32"/>
        </w:rPr>
        <w:t>，传感器监测频率</w:t>
      </w:r>
      <w:r>
        <w:rPr>
          <w:rFonts w:ascii="Times New Roman" w:eastAsia="仿宋_GB2312" w:hAnsi="Times New Roman" w:cs="Times New Roman"/>
          <w:sz w:val="32"/>
          <w:szCs w:val="32"/>
        </w:rPr>
        <w:t>0-500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kHz</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）在载人深潜器耐压舱上完成示范应用。</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六、以色列</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7</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硅光芯片硅基光纤耦合技术的研究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破解传统有源耦合技术精度要求高、耦合时间长等缺点，</w:t>
      </w:r>
      <w:r>
        <w:rPr>
          <w:rFonts w:ascii="Times New Roman" w:eastAsia="仿宋_GB2312" w:hAnsi="Times New Roman" w:cs="Times New Roman" w:hint="eastAsia"/>
          <w:sz w:val="32"/>
          <w:szCs w:val="32"/>
        </w:rPr>
        <w:t>研发</w:t>
      </w:r>
      <w:r>
        <w:rPr>
          <w:rFonts w:ascii="Times New Roman" w:eastAsia="仿宋_GB2312" w:hAnsi="Times New Roman" w:cs="Times New Roman"/>
          <w:sz w:val="32"/>
          <w:szCs w:val="32"/>
        </w:rPr>
        <w:t>一种标准单模光纤与硅光芯片间的无源耦合技术，建立一套从芯片到封装一体化的标准解决方案。</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）对硅基晶圆进行后处理，完成</w:t>
      </w:r>
      <w:r>
        <w:rPr>
          <w:rFonts w:ascii="Times New Roman" w:eastAsia="仿宋_GB2312" w:hAnsi="Times New Roman" w:cs="Times New Roman"/>
          <w:sz w:val="32"/>
          <w:szCs w:val="32"/>
        </w:rPr>
        <w:t>3D</w:t>
      </w:r>
      <w:r>
        <w:rPr>
          <w:rFonts w:ascii="Times New Roman" w:eastAsia="仿宋_GB2312" w:hAnsi="Times New Roman" w:cs="Times New Roman"/>
          <w:sz w:val="32"/>
          <w:szCs w:val="32"/>
        </w:rPr>
        <w:t>纳米波导结构以及片上光学系统的制作；</w:t>
      </w:r>
      <w:r>
        <w:rPr>
          <w:rFonts w:ascii="Times New Roman" w:eastAsia="仿宋_GB2312" w:hAnsi="Times New Roman" w:cs="Times New Roman"/>
          <w:sz w:val="32"/>
          <w:szCs w:val="32"/>
        </w:rPr>
        <w:t xml:space="preserve"> </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）面向</w:t>
      </w:r>
      <w:r>
        <w:rPr>
          <w:rFonts w:ascii="Times New Roman" w:eastAsia="仿宋_GB2312" w:hAnsi="Times New Roman" w:cs="Times New Roman"/>
          <w:sz w:val="32"/>
          <w:szCs w:val="32"/>
        </w:rPr>
        <w:t>400G</w:t>
      </w:r>
      <w:r>
        <w:rPr>
          <w:rFonts w:ascii="Times New Roman" w:eastAsia="仿宋_GB2312" w:hAnsi="Times New Roman" w:cs="Times New Roman"/>
          <w:sz w:val="32"/>
          <w:szCs w:val="32"/>
        </w:rPr>
        <w:t>高速光模块应用，开发出基于硅光子技术的集成芯片；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）研发一种标准单模光纤与硅光芯片间的无源耦合技术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完成光纤阵列与硅基集成芯片的无源贴装，通过光学</w:t>
      </w:r>
      <w:r>
        <w:rPr>
          <w:rFonts w:ascii="Times New Roman" w:eastAsia="仿宋_GB2312" w:hAnsi="Times New Roman" w:cs="Times New Roman"/>
          <w:sz w:val="32"/>
          <w:szCs w:val="32"/>
        </w:rPr>
        <w:lastRenderedPageBreak/>
        <w:t>性能及可靠性检测。</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8</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舰船转叶舵机用新型复式液压技术及产品研制及应用</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重点开展复式液压摆动缸技术、密封技术、结构设计以及闭环控制技术的研究，提高转叶舵机工作效率，降低能耗，改善船舶航行性能和保证军用舰船的安全性</w:t>
      </w:r>
      <w:r>
        <w:rPr>
          <w:rFonts w:ascii="Times New Roman" w:eastAsia="仿宋_GB2312" w:hAnsi="Times New Roman" w:cs="Times New Roman" w:hint="eastAsia"/>
          <w:sz w:val="32"/>
          <w:szCs w:val="32"/>
        </w:rPr>
        <w:t>并</w:t>
      </w:r>
      <w:r>
        <w:rPr>
          <w:rFonts w:ascii="Times New Roman" w:eastAsia="仿宋_GB2312" w:hAnsi="Times New Roman" w:cs="Times New Roman"/>
          <w:sz w:val="32"/>
          <w:szCs w:val="32"/>
        </w:rPr>
        <w:t>提高其战斗力。</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）实现舰船转叶舵机关键驱动部件</w:t>
      </w:r>
      <w:r>
        <w:rPr>
          <w:rFonts w:ascii="Times New Roman" w:eastAsia="仿宋_GB2312" w:hAnsi="Times New Roman" w:cs="Times New Roman"/>
          <w:sz w:val="32"/>
          <w:szCs w:val="32"/>
        </w:rPr>
        <w:t>—</w:t>
      </w:r>
      <w:r>
        <w:rPr>
          <w:rFonts w:ascii="Times New Roman" w:eastAsia="仿宋_GB2312" w:hAnsi="Times New Roman" w:cs="Times New Roman"/>
          <w:sz w:val="32"/>
          <w:szCs w:val="32"/>
        </w:rPr>
        <w:t>液压摆动缸的国产化；</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）制定完备的转叶舵机用复式液压摆动缸工艺路线，建立从原材料冷、热加工直到产品装配检测的摆动缸生产线，制定转叶舵机企业标准</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个，获得新技术产品证书</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1</w:t>
      </w:r>
      <w:r>
        <w:rPr>
          <w:rFonts w:ascii="Times New Roman" w:eastAsia="仿宋_GB2312" w:hAnsi="Times New Roman" w:cs="Times New Roman" w:hint="eastAsia"/>
          <w:b/>
          <w:sz w:val="32"/>
          <w:szCs w:val="32"/>
        </w:rPr>
        <w:t>9</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干细胞技术在健康领域的产品研发与临床应用</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重点解决治疗神经损伤性疾病和糖尿病等疾病的干细胞诱导、培养、扩增等技</w:t>
      </w:r>
      <w:r>
        <w:rPr>
          <w:rFonts w:ascii="Times New Roman" w:eastAsia="仿宋_GB2312" w:hAnsi="Times New Roman" w:cs="Times New Roman"/>
          <w:sz w:val="32"/>
          <w:szCs w:val="32"/>
        </w:rPr>
        <w:t>术瓶颈问题，实现干细胞技术相关产品的临床转化应用，推动神经损伤性疾病、糖尿病等疾病治疗方法的新突破。</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个干细胞治疗神经损伤性疾病的产品研发并提请</w:t>
      </w:r>
      <w:r>
        <w:rPr>
          <w:rFonts w:ascii="Times New Roman" w:eastAsia="仿宋_GB2312" w:hAnsi="Times New Roman" w:cs="Times New Roman"/>
          <w:sz w:val="32"/>
          <w:szCs w:val="32"/>
        </w:rPr>
        <w:t>CFDA</w:t>
      </w:r>
      <w:r>
        <w:rPr>
          <w:rFonts w:ascii="Times New Roman" w:eastAsia="仿宋_GB2312" w:hAnsi="Times New Roman" w:cs="Times New Roman"/>
          <w:sz w:val="32"/>
          <w:szCs w:val="32"/>
        </w:rPr>
        <w:t>批准；</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）完成胰岛细胞通用型纳米颗粒制备；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）完成分泌胰岛素的胰岛细胞临床试验。</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20.</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优质蔬菜种质资源筛选培育</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支持叶菜类、茄果类、瓜类等蔬菜种质资源的收集，研发融合有性杂交、细胞工程、分子标记辅助选择等育种新技术，联合培育丰产、耐贮运的优良蔬菜新品种，创新高效集雨节水、精准智能灌溉、机械化收获的蔬菜高</w:t>
      </w:r>
      <w:r>
        <w:rPr>
          <w:rFonts w:ascii="Times New Roman" w:eastAsia="仿宋_GB2312" w:hAnsi="Times New Roman" w:cs="Times New Roman"/>
          <w:sz w:val="32"/>
          <w:szCs w:val="32"/>
        </w:rPr>
        <w:t>效生产技术，并建立标准化示范园。</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）收集蔬菜优异种质资源</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份以上；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）建立蔬菜育种技术体系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套，育种效率提高</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）培育优良蔬菜新品种</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）创建蔬菜优质、高效、节水栽培技术规程</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5</w:t>
      </w:r>
      <w:r>
        <w:rPr>
          <w:rFonts w:ascii="Times New Roman" w:eastAsia="仿宋_GB2312" w:hAnsi="Times New Roman" w:cs="Times New Roman"/>
          <w:sz w:val="32"/>
          <w:szCs w:val="32"/>
        </w:rPr>
        <w:t>）建立标准化示范园</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处以上，示范</w:t>
      </w:r>
      <w:r>
        <w:rPr>
          <w:rFonts w:ascii="Times New Roman" w:eastAsia="仿宋_GB2312" w:hAnsi="Times New Roman" w:cs="Times New Roman"/>
          <w:sz w:val="32"/>
          <w:szCs w:val="32"/>
        </w:rPr>
        <w:t>1000</w:t>
      </w:r>
      <w:r>
        <w:rPr>
          <w:rFonts w:ascii="Times New Roman" w:eastAsia="仿宋_GB2312" w:hAnsi="Times New Roman" w:cs="Times New Roman"/>
          <w:sz w:val="32"/>
          <w:szCs w:val="32"/>
        </w:rPr>
        <w:t>亩以上。</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21</w:t>
      </w:r>
      <w:r>
        <w:rPr>
          <w:rFonts w:ascii="Times New Roman" w:eastAsia="仿宋_GB2312" w:hAnsi="Times New Roman" w:cs="Times New Roman" w:hint="eastAsia"/>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hint="eastAsia"/>
          <w:sz w:val="32"/>
          <w:szCs w:val="32"/>
        </w:rPr>
        <w:t>浅层地温能热泵为主的多能互补智能温室机组的研发和推广应用</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w:t>
      </w:r>
      <w:r>
        <w:rPr>
          <w:rFonts w:ascii="Times New Roman" w:eastAsia="仿宋_GB2312" w:hAnsi="Times New Roman" w:cs="Times New Roman" w:hint="eastAsia"/>
          <w:sz w:val="32"/>
          <w:szCs w:val="32"/>
        </w:rPr>
        <w:t>突破太阳能热管与气液切换型热泵并联耦合技术，优化能源储存调剂装置，实现温室大棚高效、环保、节能运行。</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hint="eastAsia"/>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）研制出一套</w:t>
      </w:r>
      <w:r>
        <w:rPr>
          <w:rFonts w:ascii="Times New Roman" w:eastAsia="仿宋_GB2312" w:hAnsi="Times New Roman" w:cs="Times New Roman" w:hint="eastAsia"/>
          <w:sz w:val="32"/>
          <w:szCs w:val="32"/>
        </w:rPr>
        <w:t>浅层地温能热泵为主的</w:t>
      </w:r>
      <w:r>
        <w:rPr>
          <w:rFonts w:ascii="Times New Roman" w:eastAsia="仿宋_GB2312" w:hAnsi="Times New Roman" w:cs="Times New Roman" w:hint="eastAsia"/>
          <w:sz w:val="32"/>
          <w:szCs w:val="32"/>
        </w:rPr>
        <w:t>多能互补智能温室机组；</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）温室温度：冬季室外最低温度在</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℃以上时，温室内平均气温在</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℃以上；室外最低温度低于</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℃时，地源热泵辅助加热量保持温室内最低气温不低于</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℃，温室内平均气温在</w:t>
      </w:r>
      <w:r>
        <w:rPr>
          <w:rFonts w:ascii="Times New Roman" w:eastAsia="仿宋_GB2312" w:hAnsi="Times New Roman" w:cs="Times New Roman" w:hint="eastAsia"/>
          <w:sz w:val="32"/>
          <w:szCs w:val="32"/>
        </w:rPr>
        <w:t>15</w:t>
      </w:r>
      <w:r>
        <w:rPr>
          <w:rFonts w:ascii="Times New Roman" w:eastAsia="仿宋_GB2312" w:hAnsi="Times New Roman" w:cs="Times New Roman" w:hint="eastAsia"/>
          <w:sz w:val="32"/>
          <w:szCs w:val="32"/>
        </w:rPr>
        <w:t>℃以上持续时间大于</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小时；夏季温室最高温度不高于</w:t>
      </w:r>
      <w:r>
        <w:rPr>
          <w:rFonts w:ascii="Times New Roman" w:eastAsia="仿宋_GB2312" w:hAnsi="Times New Roman" w:cs="Times New Roman" w:hint="eastAsia"/>
          <w:sz w:val="32"/>
          <w:szCs w:val="32"/>
        </w:rPr>
        <w:t>30</w:t>
      </w:r>
      <w:r>
        <w:rPr>
          <w:rFonts w:ascii="Times New Roman" w:eastAsia="仿宋_GB2312" w:hAnsi="Times New Roman" w:cs="Times New Roman" w:hint="eastAsia"/>
          <w:sz w:val="32"/>
          <w:szCs w:val="32"/>
        </w:rPr>
        <w:t>℃。温度控制精度为±</w:t>
      </w:r>
      <w:r>
        <w:rPr>
          <w:rFonts w:ascii="Times New Roman" w:eastAsia="仿宋_GB2312" w:hAnsi="Times New Roman" w:cs="Times New Roman" w:hint="eastAsia"/>
          <w:sz w:val="32"/>
          <w:szCs w:val="32"/>
        </w:rPr>
        <w:t>0.5</w:t>
      </w:r>
      <w:r>
        <w:rPr>
          <w:rFonts w:ascii="Times New Roman" w:eastAsia="仿宋_GB2312" w:hAnsi="Times New Roman" w:cs="Times New Roman" w:hint="eastAsia"/>
          <w:sz w:val="32"/>
          <w:szCs w:val="32"/>
        </w:rPr>
        <w:t>℃。空气湿度：控制范围</w:t>
      </w:r>
      <w:r>
        <w:rPr>
          <w:rFonts w:ascii="Times New Roman" w:eastAsia="仿宋_GB2312" w:hAnsi="Times New Roman" w:cs="Times New Roman" w:hint="eastAsia"/>
          <w:sz w:val="32"/>
          <w:szCs w:val="32"/>
        </w:rPr>
        <w:t>60-70%</w:t>
      </w:r>
      <w:r>
        <w:rPr>
          <w:rFonts w:ascii="Times New Roman" w:eastAsia="仿宋_GB2312" w:hAnsi="Times New Roman" w:cs="Times New Roman" w:hint="eastAsia"/>
          <w:sz w:val="32"/>
          <w:szCs w:val="32"/>
        </w:rPr>
        <w:t>，控制精度±</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；二氧化碳浓度：控制范围</w:t>
      </w:r>
      <w:r>
        <w:rPr>
          <w:rFonts w:ascii="Times New Roman" w:eastAsia="仿宋_GB2312" w:hAnsi="Times New Roman" w:cs="Times New Roman" w:hint="eastAsia"/>
          <w:sz w:val="32"/>
          <w:szCs w:val="32"/>
        </w:rPr>
        <w:t>1500-3000 PPM</w:t>
      </w:r>
      <w:r>
        <w:rPr>
          <w:rFonts w:ascii="Times New Roman" w:eastAsia="仿宋_GB2312" w:hAnsi="Times New Roman" w:cs="Times New Roman" w:hint="eastAsia"/>
          <w:sz w:val="32"/>
          <w:szCs w:val="32"/>
        </w:rPr>
        <w:t>，控制精度±</w:t>
      </w:r>
      <w:r>
        <w:rPr>
          <w:rFonts w:ascii="Times New Roman" w:eastAsia="仿宋_GB2312" w:hAnsi="Times New Roman" w:cs="Times New Roman" w:hint="eastAsia"/>
          <w:sz w:val="32"/>
          <w:szCs w:val="32"/>
        </w:rPr>
        <w:t>30 PPM</w:t>
      </w:r>
      <w:r>
        <w:rPr>
          <w:rFonts w:ascii="Times New Roman" w:eastAsia="仿宋_GB2312" w:hAnsi="Times New Roman" w:cs="Times New Roman" w:hint="eastAsia"/>
          <w:sz w:val="32"/>
          <w:szCs w:val="32"/>
        </w:rPr>
        <w:t>；土壤温度：控制范围</w:t>
      </w:r>
      <w:r>
        <w:rPr>
          <w:rFonts w:ascii="Times New Roman" w:eastAsia="仿宋_GB2312" w:hAnsi="Times New Roman" w:cs="Times New Roman" w:hint="eastAsia"/>
          <w:sz w:val="32"/>
          <w:szCs w:val="32"/>
        </w:rPr>
        <w:t>4-38</w:t>
      </w:r>
      <w:r>
        <w:rPr>
          <w:rFonts w:ascii="Times New Roman" w:eastAsia="仿宋_GB2312" w:hAnsi="Times New Roman" w:cs="Times New Roman" w:hint="eastAsia"/>
          <w:sz w:val="32"/>
          <w:szCs w:val="32"/>
        </w:rPr>
        <w:t>℃，控制精度±</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℃；整机耗电量≤</w:t>
      </w:r>
      <w:r>
        <w:rPr>
          <w:rFonts w:ascii="Times New Roman" w:eastAsia="仿宋_GB2312" w:hAnsi="Times New Roman" w:cs="Times New Roman" w:hint="eastAsia"/>
          <w:sz w:val="32"/>
          <w:szCs w:val="32"/>
        </w:rPr>
        <w:t xml:space="preserve">0.07 </w:t>
      </w:r>
      <w:proofErr w:type="spellStart"/>
      <w:r>
        <w:rPr>
          <w:rFonts w:ascii="Times New Roman" w:eastAsia="仿宋_GB2312" w:hAnsi="Times New Roman" w:cs="Times New Roman" w:hint="eastAsia"/>
          <w:sz w:val="32"/>
          <w:szCs w:val="32"/>
        </w:rPr>
        <w:t>kwh</w:t>
      </w:r>
      <w:proofErr w:type="spellEnd"/>
      <w:r>
        <w:rPr>
          <w:rFonts w:ascii="Times New Roman" w:eastAsia="仿宋_GB2312" w:hAnsi="Times New Roman" w:cs="Times New Roman" w:hint="eastAsia"/>
          <w:sz w:val="32"/>
          <w:szCs w:val="32"/>
        </w:rPr>
        <w:t>/</w:t>
      </w:r>
      <w:r>
        <w:rPr>
          <w:rFonts w:ascii="宋体" w:eastAsia="宋体" w:hAnsi="宋体" w:cs="宋体" w:hint="eastAsia"/>
          <w:sz w:val="32"/>
          <w:szCs w:val="32"/>
        </w:rPr>
        <w:t>㎡</w:t>
      </w:r>
      <w:r>
        <w:rPr>
          <w:rFonts w:ascii="Times New Roman" w:eastAsia="仿宋_GB2312" w:hAnsi="Times New Roman" w:cs="Times New Roman" w:hint="eastAsia"/>
          <w:sz w:val="32"/>
          <w:szCs w:val="32"/>
        </w:rPr>
        <w:t>d</w:t>
      </w:r>
      <w:r>
        <w:rPr>
          <w:rFonts w:ascii="Times New Roman" w:eastAsia="仿宋_GB2312" w:hAnsi="Times New Roman" w:cs="Times New Roman" w:hint="eastAsia"/>
          <w:sz w:val="32"/>
          <w:szCs w:val="32"/>
        </w:rPr>
        <w:t>（在标准</w:t>
      </w:r>
      <w:r>
        <w:rPr>
          <w:rFonts w:ascii="Times New Roman" w:eastAsia="仿宋_GB2312" w:hAnsi="Times New Roman" w:cs="Times New Roman" w:hint="eastAsia"/>
          <w:sz w:val="32"/>
          <w:szCs w:val="32"/>
        </w:rPr>
        <w:t>额定工况下）；控制器空载消耗功率：≤</w:t>
      </w:r>
      <w:r>
        <w:rPr>
          <w:rFonts w:ascii="Times New Roman" w:eastAsia="仿宋_GB2312" w:hAnsi="Times New Roman" w:cs="Times New Roman" w:hint="eastAsia"/>
          <w:sz w:val="32"/>
          <w:szCs w:val="32"/>
        </w:rPr>
        <w:t>10 W</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）实现产业化推广应用。</w:t>
      </w:r>
    </w:p>
    <w:p w:rsidR="002A3268" w:rsidRDefault="00C6712B">
      <w:pPr>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七、加拿大</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22.</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高效全太阳光谱响应光催化技术在废气和污水处理中的应用</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重点支持</w:t>
      </w:r>
      <w:r>
        <w:rPr>
          <w:rFonts w:ascii="Times New Roman" w:eastAsia="仿宋_GB2312" w:hAnsi="Times New Roman" w:cs="Times New Roman"/>
          <w:sz w:val="32"/>
          <w:szCs w:val="32"/>
        </w:rPr>
        <w:t>开发一种不影响催化活性的固载技术，实现催化剂的高效分离</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回收，同时避免二次污染。重点研究功能性大分子对无机材料改性，实现催化剂在基材上高效稳定负载和分散。</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）形成</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种高效全太阳光谱响应光催化剂产品，建立连续光催化废气和污水处理装置；</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）复合催化剂吸收光谱范围为</w:t>
      </w:r>
      <w:r>
        <w:rPr>
          <w:rFonts w:ascii="Times New Roman" w:eastAsia="仿宋_GB2312" w:hAnsi="Times New Roman" w:cs="Times New Roman"/>
          <w:sz w:val="32"/>
          <w:szCs w:val="32"/>
        </w:rPr>
        <w:t>300-900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nm</w:t>
      </w:r>
      <w:r>
        <w:rPr>
          <w:rFonts w:ascii="Times New Roman" w:eastAsia="仿宋_GB2312" w:hAnsi="Times New Roman" w:cs="Times New Roman"/>
          <w:sz w:val="32"/>
          <w:szCs w:val="32"/>
        </w:rPr>
        <w:t>。</w:t>
      </w:r>
    </w:p>
    <w:p w:rsidR="002A3268" w:rsidRDefault="00C6712B">
      <w:pPr>
        <w:ind w:firstLineChars="200" w:firstLine="643"/>
        <w:rPr>
          <w:rFonts w:ascii="Times New Roman" w:eastAsia="仿宋_GB2312" w:hAnsi="Times New Roman" w:cs="Times New Roman"/>
          <w:color w:val="000000" w:themeColor="text1"/>
          <w:sz w:val="32"/>
          <w:szCs w:val="32"/>
        </w:rPr>
      </w:pPr>
      <w:r>
        <w:rPr>
          <w:rFonts w:ascii="Times New Roman" w:eastAsia="仿宋_GB2312" w:hAnsi="Times New Roman" w:cs="Times New Roman" w:hint="eastAsia"/>
          <w:b/>
          <w:color w:val="000000" w:themeColor="text1"/>
          <w:sz w:val="32"/>
          <w:szCs w:val="32"/>
        </w:rPr>
        <w:t>23.</w:t>
      </w:r>
      <w:r>
        <w:rPr>
          <w:rFonts w:ascii="Times New Roman" w:eastAsia="仿宋_GB2312" w:hAnsi="Times New Roman" w:cs="Times New Roman" w:hint="eastAsia"/>
          <w:b/>
          <w:color w:val="000000" w:themeColor="text1"/>
          <w:sz w:val="32"/>
          <w:szCs w:val="32"/>
        </w:rPr>
        <w:t>合作内容：</w:t>
      </w:r>
      <w:r>
        <w:rPr>
          <w:rFonts w:ascii="Times New Roman" w:eastAsia="仿宋_GB2312" w:hAnsi="Times New Roman" w:cs="Times New Roman"/>
          <w:color w:val="000000" w:themeColor="text1"/>
          <w:sz w:val="32"/>
          <w:szCs w:val="32"/>
        </w:rPr>
        <w:t>高性能纤维筋混凝土管片功能化研究及产业化</w:t>
      </w:r>
      <w:r>
        <w:rPr>
          <w:rFonts w:ascii="Times New Roman" w:eastAsia="仿宋_GB2312" w:hAnsi="Times New Roman" w:cs="Times New Roman" w:hint="eastAsia"/>
          <w:color w:val="000000" w:themeColor="text1"/>
          <w:sz w:val="32"/>
          <w:szCs w:val="32"/>
        </w:rPr>
        <w:t>应用。</w:t>
      </w:r>
    </w:p>
    <w:p w:rsidR="002A3268" w:rsidRDefault="00C6712B">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重点</w:t>
      </w:r>
      <w:r>
        <w:rPr>
          <w:rFonts w:ascii="Times New Roman" w:eastAsia="仿宋_GB2312" w:hAnsi="Times New Roman" w:cs="Times New Roman" w:hint="eastAsia"/>
          <w:color w:val="000000" w:themeColor="text1"/>
          <w:sz w:val="32"/>
          <w:szCs w:val="32"/>
        </w:rPr>
        <w:t>联合</w:t>
      </w:r>
      <w:r>
        <w:rPr>
          <w:rFonts w:ascii="Times New Roman" w:eastAsia="仿宋_GB2312" w:hAnsi="Times New Roman" w:cs="Times New Roman"/>
          <w:color w:val="000000" w:themeColor="text1"/>
          <w:sz w:val="32"/>
          <w:szCs w:val="32"/>
        </w:rPr>
        <w:t>开展高性能纤维筋混凝土管片功能稳定性控制技术研究，替代传统高耗能钢筋混凝土管片。提高产品使用性能。</w:t>
      </w:r>
    </w:p>
    <w:p w:rsidR="002A3268" w:rsidRDefault="00C6712B">
      <w:pPr>
        <w:ind w:firstLineChars="200" w:firstLine="643"/>
        <w:rPr>
          <w:rFonts w:ascii="Times New Roman" w:eastAsia="仿宋_GB2312" w:hAnsi="Times New Roman" w:cs="Times New Roman"/>
          <w:b/>
          <w:bCs/>
          <w:color w:val="000000" w:themeColor="text1"/>
          <w:sz w:val="32"/>
          <w:szCs w:val="32"/>
        </w:rPr>
      </w:pPr>
      <w:r>
        <w:rPr>
          <w:rFonts w:ascii="Times New Roman" w:eastAsia="仿宋_GB2312" w:hAnsi="Times New Roman" w:cs="Times New Roman"/>
          <w:b/>
          <w:bCs/>
          <w:color w:val="000000" w:themeColor="text1"/>
          <w:sz w:val="32"/>
          <w:szCs w:val="32"/>
        </w:rPr>
        <w:t>考核指标：</w:t>
      </w:r>
    </w:p>
    <w:p w:rsidR="002A3268" w:rsidRDefault="00C6712B">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）产品机械性能、抗腐蚀性能显著提高，极限承载力达到</w:t>
      </w:r>
      <w:r>
        <w:rPr>
          <w:rFonts w:ascii="Times New Roman" w:eastAsia="仿宋_GB2312" w:hAnsi="Times New Roman" w:cs="Times New Roman"/>
          <w:color w:val="000000" w:themeColor="text1"/>
          <w:sz w:val="32"/>
          <w:szCs w:val="32"/>
        </w:rPr>
        <w:t>600</w:t>
      </w:r>
      <w:r>
        <w:rPr>
          <w:rFonts w:ascii="Times New Roman" w:eastAsia="仿宋_GB2312" w:hAnsi="Times New Roman" w:cs="Times New Roman" w:hint="eastAsia"/>
          <w:color w:val="000000" w:themeColor="text1"/>
          <w:sz w:val="32"/>
          <w:szCs w:val="32"/>
        </w:rPr>
        <w:t xml:space="preserve"> </w:t>
      </w:r>
      <w:r>
        <w:rPr>
          <w:rFonts w:ascii="Times New Roman" w:eastAsia="仿宋_GB2312" w:hAnsi="Times New Roman" w:cs="Times New Roman"/>
          <w:color w:val="000000" w:themeColor="text1"/>
          <w:sz w:val="32"/>
          <w:szCs w:val="32"/>
        </w:rPr>
        <w:t>KN</w:t>
      </w:r>
      <w:r>
        <w:rPr>
          <w:rFonts w:ascii="Times New Roman" w:eastAsia="仿宋_GB2312" w:hAnsi="Times New Roman" w:cs="Times New Roman"/>
          <w:color w:val="000000" w:themeColor="text1"/>
          <w:sz w:val="32"/>
          <w:szCs w:val="32"/>
        </w:rPr>
        <w:t>以上；</w:t>
      </w:r>
    </w:p>
    <w:p w:rsidR="002A3268" w:rsidRDefault="00C6712B">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）减重、节能效果显著，单换管片骨架重量降低</w:t>
      </w:r>
      <w:r>
        <w:rPr>
          <w:rFonts w:ascii="Times New Roman" w:eastAsia="仿宋_GB2312" w:hAnsi="Times New Roman" w:cs="Times New Roman"/>
          <w:color w:val="000000" w:themeColor="text1"/>
          <w:sz w:val="32"/>
          <w:szCs w:val="32"/>
        </w:rPr>
        <w:t>3/4</w:t>
      </w:r>
      <w:r>
        <w:rPr>
          <w:rFonts w:ascii="Times New Roman" w:eastAsia="仿宋_GB2312" w:hAnsi="Times New Roman" w:cs="Times New Roman"/>
          <w:color w:val="000000" w:themeColor="text1"/>
          <w:sz w:val="32"/>
          <w:szCs w:val="32"/>
        </w:rPr>
        <w:t>以上；单环骨架成笼速度在</w:t>
      </w:r>
      <w:r>
        <w:rPr>
          <w:rFonts w:ascii="Times New Roman" w:eastAsia="仿宋_GB2312" w:hAnsi="Times New Roman" w:cs="Times New Roman"/>
          <w:color w:val="000000" w:themeColor="text1"/>
          <w:sz w:val="32"/>
          <w:szCs w:val="32"/>
        </w:rPr>
        <w:t>20</w:t>
      </w:r>
      <w:r>
        <w:rPr>
          <w:rFonts w:ascii="Times New Roman" w:eastAsia="仿宋_GB2312" w:hAnsi="Times New Roman" w:cs="Times New Roman"/>
          <w:color w:val="000000" w:themeColor="text1"/>
          <w:sz w:val="32"/>
          <w:szCs w:val="32"/>
        </w:rPr>
        <w:t>分钟以内；</w:t>
      </w:r>
    </w:p>
    <w:p w:rsidR="002A3268" w:rsidRDefault="00C6712B">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）建立高性能纤维筋混凝土管片模拟实验、性能测试系统。</w:t>
      </w:r>
    </w:p>
    <w:p w:rsidR="002A3268" w:rsidRDefault="00C6712B">
      <w:pPr>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）完成示范应用。</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24.</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电动汽车机电多源复合储能系统及装备</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通过合作</w:t>
      </w:r>
      <w:r>
        <w:rPr>
          <w:rFonts w:ascii="Times New Roman" w:eastAsia="仿宋_GB2312" w:hAnsi="Times New Roman" w:cs="Times New Roman"/>
          <w:sz w:val="32"/>
          <w:szCs w:val="32"/>
        </w:rPr>
        <w:t>突破新能源汽车复合储能系统的集成优化设计与能量高效耦合管理的关键共性技术难题。重点开展复杂机电系统动力学模型、高效能量管理策略、车载飞轮储能系统及装备等核心技术研究。</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）开发具有自主知识产权的车载飞轮储能装置，重量比能量</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Wh</w:t>
      </w:r>
      <w:proofErr w:type="spellEnd"/>
      <w:r>
        <w:rPr>
          <w:rFonts w:ascii="Times New Roman" w:eastAsia="仿宋_GB2312" w:hAnsi="Times New Roman" w:cs="Times New Roman"/>
          <w:sz w:val="32"/>
          <w:szCs w:val="32"/>
        </w:rPr>
        <w:t>/kg</w:t>
      </w:r>
      <w:r>
        <w:rPr>
          <w:rFonts w:ascii="Times New Roman" w:eastAsia="仿宋_GB2312" w:hAnsi="Times New Roman" w:cs="Times New Roman"/>
          <w:sz w:val="32"/>
          <w:szCs w:val="32"/>
        </w:rPr>
        <w:t>，重量比功率</w:t>
      </w:r>
      <w:r>
        <w:rPr>
          <w:rFonts w:ascii="Times New Roman" w:eastAsia="仿宋_GB2312" w:hAnsi="Times New Roman" w:cs="Times New Roman"/>
          <w:sz w:val="32"/>
          <w:szCs w:val="32"/>
        </w:rPr>
        <w:t>≥1500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W/kg</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）开发具有自主知识产权的锂电池</w:t>
      </w:r>
      <w:r>
        <w:rPr>
          <w:rFonts w:ascii="Times New Roman" w:eastAsia="仿宋_GB2312" w:hAnsi="Times New Roman" w:cs="Times New Roman"/>
          <w:sz w:val="32"/>
          <w:szCs w:val="32"/>
        </w:rPr>
        <w:t>-</w:t>
      </w:r>
      <w:r>
        <w:rPr>
          <w:rFonts w:ascii="Times New Roman" w:eastAsia="仿宋_GB2312" w:hAnsi="Times New Roman" w:cs="Times New Roman"/>
          <w:sz w:val="32"/>
          <w:szCs w:val="32"/>
        </w:rPr>
        <w:t>飞轮复合储能系统，重量比能量</w:t>
      </w:r>
      <w:r>
        <w:rPr>
          <w:rFonts w:ascii="Times New Roman" w:eastAsia="仿宋_GB2312" w:hAnsi="Times New Roman" w:cs="Times New Roman"/>
          <w:sz w:val="32"/>
          <w:szCs w:val="32"/>
        </w:rPr>
        <w:t>≥160</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Wh</w:t>
      </w:r>
      <w:proofErr w:type="spellEnd"/>
      <w:r>
        <w:rPr>
          <w:rFonts w:ascii="Times New Roman" w:eastAsia="仿宋_GB2312" w:hAnsi="Times New Roman" w:cs="Times New Roman"/>
          <w:sz w:val="32"/>
          <w:szCs w:val="32"/>
        </w:rPr>
        <w:t>/kg</w:t>
      </w:r>
      <w:r>
        <w:rPr>
          <w:rFonts w:ascii="Times New Roman" w:eastAsia="仿宋_GB2312" w:hAnsi="Times New Roman" w:cs="Times New Roman"/>
          <w:sz w:val="32"/>
          <w:szCs w:val="32"/>
        </w:rPr>
        <w:t>，重量比功率</w:t>
      </w:r>
      <w:r>
        <w:rPr>
          <w:rFonts w:ascii="Times New Roman" w:eastAsia="仿宋_GB2312" w:hAnsi="Times New Roman" w:cs="Times New Roman"/>
          <w:sz w:val="32"/>
          <w:szCs w:val="32"/>
        </w:rPr>
        <w:t>≥1700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W/kg</w:t>
      </w:r>
      <w:r>
        <w:rPr>
          <w:rFonts w:ascii="Times New Roman" w:eastAsia="仿宋_GB2312" w:hAnsi="Times New Roman" w:cs="Times New Roman"/>
          <w:sz w:val="32"/>
          <w:szCs w:val="32"/>
        </w:rPr>
        <w:t>；与单一锂动力电池相比，复合储能系统运行效率提升</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以上。</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八、乌克兰</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25</w:t>
      </w:r>
      <w:r>
        <w:rPr>
          <w:rFonts w:ascii="Times New Roman" w:eastAsia="仿宋_GB2312" w:hAnsi="Times New Roman" w:cs="Times New Roman" w:hint="eastAsia"/>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智能照明系统的</w:t>
      </w:r>
      <w:r>
        <w:rPr>
          <w:rFonts w:ascii="Times New Roman" w:eastAsia="仿宋_GB2312" w:hAnsi="Times New Roman" w:cs="Times New Roman" w:hint="eastAsia"/>
          <w:sz w:val="32"/>
          <w:szCs w:val="32"/>
        </w:rPr>
        <w:t>关键技术</w:t>
      </w:r>
      <w:r>
        <w:rPr>
          <w:rFonts w:ascii="Times New Roman" w:eastAsia="仿宋_GB2312" w:hAnsi="Times New Roman" w:cs="Times New Roman"/>
          <w:sz w:val="32"/>
          <w:szCs w:val="32"/>
        </w:rPr>
        <w:t>研发</w:t>
      </w:r>
      <w:r>
        <w:rPr>
          <w:rFonts w:ascii="Times New Roman" w:eastAsia="仿宋_GB2312" w:hAnsi="Times New Roman" w:cs="Times New Roman" w:hint="eastAsia"/>
          <w:sz w:val="32"/>
          <w:szCs w:val="32"/>
        </w:rPr>
        <w:t>。</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通过合作</w:t>
      </w:r>
      <w:r>
        <w:rPr>
          <w:rFonts w:ascii="Times New Roman" w:eastAsia="仿宋_GB2312" w:hAnsi="Times New Roman" w:cs="Times New Roman"/>
          <w:sz w:val="32"/>
          <w:szCs w:val="32"/>
        </w:rPr>
        <w:t>优化智能调控技术、光谱调节技术、专用电源技术、高效热管理技术等核心技术，进行智能照明系统的推广应用，突破在复杂天气、路况和环境条件下光谱和配光的智能调控，降低能耗水平，延长使用寿命。</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）研制出可根据环境变化对光参数进行智能化精准调节的</w:t>
      </w:r>
      <w:r>
        <w:rPr>
          <w:rFonts w:ascii="Times New Roman" w:eastAsia="仿宋_GB2312" w:hAnsi="Times New Roman" w:cs="Times New Roman"/>
          <w:sz w:val="32"/>
          <w:szCs w:val="32"/>
        </w:rPr>
        <w:t>LED</w:t>
      </w:r>
      <w:r>
        <w:rPr>
          <w:rFonts w:ascii="Times New Roman" w:eastAsia="仿宋_GB2312" w:hAnsi="Times New Roman" w:cs="Times New Roman"/>
          <w:sz w:val="32"/>
          <w:szCs w:val="32"/>
        </w:rPr>
        <w:t>智能照明系统，亮度均匀度</w:t>
      </w:r>
      <w:r>
        <w:rPr>
          <w:rFonts w:ascii="Times New Roman" w:eastAsia="仿宋_GB2312" w:hAnsi="Times New Roman" w:cs="Times New Roman"/>
          <w:sz w:val="32"/>
          <w:szCs w:val="32"/>
        </w:rPr>
        <w:t>≥0.4</w:t>
      </w:r>
      <w:r>
        <w:rPr>
          <w:rFonts w:ascii="Times New Roman" w:eastAsia="仿宋_GB2312" w:hAnsi="Times New Roman" w:cs="Times New Roman"/>
          <w:sz w:val="32"/>
          <w:szCs w:val="32"/>
        </w:rPr>
        <w:t>，色温</w:t>
      </w:r>
      <w:r>
        <w:rPr>
          <w:rFonts w:ascii="Times New Roman" w:eastAsia="仿宋_GB2312" w:hAnsi="Times New Roman" w:cs="Times New Roman"/>
          <w:sz w:val="32"/>
          <w:szCs w:val="32"/>
        </w:rPr>
        <w:t>2700-10000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K</w:t>
      </w:r>
      <w:r>
        <w:rPr>
          <w:rFonts w:ascii="Times New Roman" w:eastAsia="仿宋_GB2312" w:hAnsi="Times New Roman" w:cs="Times New Roman"/>
          <w:sz w:val="32"/>
          <w:szCs w:val="32"/>
        </w:rPr>
        <w:t>（可调）；驱动电源功率因数</w:t>
      </w:r>
      <w:r>
        <w:rPr>
          <w:rFonts w:ascii="Times New Roman" w:eastAsia="仿宋_GB2312" w:hAnsi="Times New Roman" w:cs="Times New Roman"/>
          <w:sz w:val="32"/>
          <w:szCs w:val="32"/>
        </w:rPr>
        <w:t>≥0.99</w:t>
      </w:r>
      <w:r>
        <w:rPr>
          <w:rFonts w:ascii="Times New Roman" w:eastAsia="仿宋_GB2312" w:hAnsi="Times New Roman" w:cs="Times New Roman"/>
          <w:sz w:val="32"/>
          <w:szCs w:val="32"/>
        </w:rPr>
        <w:t>，电流谐波</w:t>
      </w:r>
      <w:r>
        <w:rPr>
          <w:rFonts w:ascii="Times New Roman" w:eastAsia="仿宋_GB2312" w:hAnsi="Times New Roman" w:cs="Times New Roman"/>
          <w:sz w:val="32"/>
          <w:szCs w:val="32"/>
        </w:rPr>
        <w:t>&lt;3%</w:t>
      </w:r>
      <w:r>
        <w:rPr>
          <w:rFonts w:ascii="Times New Roman" w:eastAsia="仿宋_GB2312" w:hAnsi="Times New Roman" w:cs="Times New Roman"/>
          <w:sz w:val="32"/>
          <w:szCs w:val="32"/>
        </w:rPr>
        <w:t>；功率</w:t>
      </w:r>
      <w:r>
        <w:rPr>
          <w:rFonts w:ascii="Times New Roman" w:eastAsia="仿宋_GB2312" w:hAnsi="Times New Roman" w:cs="Times New Roman"/>
          <w:sz w:val="32"/>
          <w:szCs w:val="32"/>
        </w:rPr>
        <w:t>1000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W</w:t>
      </w:r>
      <w:r>
        <w:rPr>
          <w:rFonts w:ascii="Times New Roman" w:eastAsia="仿宋_GB2312" w:hAnsi="Times New Roman" w:cs="Times New Roman"/>
          <w:sz w:val="32"/>
          <w:szCs w:val="32"/>
        </w:rPr>
        <w:t>以上，环境温度</w:t>
      </w:r>
      <w:r>
        <w:rPr>
          <w:rFonts w:ascii="Times New Roman" w:eastAsia="仿宋_GB2312" w:hAnsi="Times New Roman" w:cs="Times New Roman"/>
          <w:sz w:val="32"/>
          <w:szCs w:val="32"/>
        </w:rPr>
        <w:t>40</w:t>
      </w:r>
      <w:r>
        <w:rPr>
          <w:rFonts w:ascii="Times New Roman" w:eastAsia="仿宋_GB2312" w:hAnsi="Times New Roman" w:cs="Times New Roman"/>
          <w:sz w:val="32"/>
          <w:szCs w:val="32"/>
        </w:rPr>
        <w:t>时结温</w:t>
      </w:r>
      <w:r>
        <w:rPr>
          <w:rFonts w:ascii="Times New Roman" w:eastAsia="仿宋_GB2312" w:hAnsi="Times New Roman" w:cs="Times New Roman"/>
          <w:sz w:val="32"/>
          <w:szCs w:val="32"/>
        </w:rPr>
        <w:t>&lt;95</w:t>
      </w:r>
      <w:r>
        <w:rPr>
          <w:rFonts w:ascii="宋体" w:eastAsia="宋体" w:hAnsi="宋体" w:cs="宋体" w:hint="eastAsia"/>
          <w:sz w:val="32"/>
          <w:szCs w:val="32"/>
        </w:rPr>
        <w:t>℃</w:t>
      </w:r>
      <w:r>
        <w:rPr>
          <w:rFonts w:ascii="Times New Roman" w:eastAsia="仿宋_GB2312" w:hAnsi="Times New Roman" w:cs="Times New Roman"/>
          <w:sz w:val="32"/>
          <w:szCs w:val="32"/>
        </w:rPr>
        <w:t>，综合能耗降低</w:t>
      </w:r>
      <w:r>
        <w:rPr>
          <w:rFonts w:ascii="Times New Roman" w:eastAsia="仿宋_GB2312" w:hAnsi="Times New Roman" w:cs="Times New Roman"/>
          <w:sz w:val="32"/>
          <w:szCs w:val="32"/>
        </w:rPr>
        <w:t>65%</w:t>
      </w:r>
      <w:r>
        <w:rPr>
          <w:rFonts w:ascii="Times New Roman" w:eastAsia="仿宋_GB2312" w:hAnsi="Times New Roman" w:cs="Times New Roman"/>
          <w:sz w:val="32"/>
          <w:szCs w:val="32"/>
        </w:rPr>
        <w:t>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完成推广示范应用。</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6</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核电环境下</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耐强辐照作业机器人研发</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重点对耐辐照机器人的关键材料、结构部件、辐射耐受特性进行</w:t>
      </w:r>
      <w:r>
        <w:rPr>
          <w:rFonts w:ascii="Times New Roman" w:eastAsia="仿宋_GB2312" w:hAnsi="Times New Roman" w:cs="Times New Roman" w:hint="eastAsia"/>
          <w:sz w:val="32"/>
          <w:szCs w:val="32"/>
        </w:rPr>
        <w:t>合作</w:t>
      </w:r>
      <w:r>
        <w:rPr>
          <w:rFonts w:ascii="Times New Roman" w:eastAsia="仿宋_GB2312" w:hAnsi="Times New Roman" w:cs="Times New Roman"/>
          <w:sz w:val="32"/>
          <w:szCs w:val="32"/>
        </w:rPr>
        <w:t>研究，建设机器人功能及强辐照的全真场景实验室，推进核电作业机器人技术自主化与设备国产化。</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）机器人功能实验室达到核电环境全真模拟要求；</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）机器人的耐辐照能力</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100</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Gy</w:t>
      </w:r>
      <w:proofErr w:type="spellEnd"/>
      <w:r>
        <w:rPr>
          <w:rFonts w:ascii="Times New Roman" w:eastAsia="仿宋_GB2312" w:hAnsi="Times New Roman" w:cs="Times New Roman"/>
          <w:sz w:val="32"/>
          <w:szCs w:val="32"/>
        </w:rPr>
        <w:t>/h</w:t>
      </w:r>
      <w:r>
        <w:rPr>
          <w:rFonts w:ascii="Times New Roman" w:eastAsia="仿宋_GB2312" w:hAnsi="Times New Roman" w:cs="Times New Roman"/>
          <w:sz w:val="32"/>
          <w:szCs w:val="32"/>
        </w:rPr>
        <w:t>剂量率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累积剂量大于</w:t>
      </w:r>
      <w:r>
        <w:rPr>
          <w:rFonts w:ascii="Times New Roman" w:eastAsia="仿宋_GB2312" w:hAnsi="Times New Roman" w:cs="Times New Roman"/>
          <w:sz w:val="32"/>
          <w:szCs w:val="32"/>
        </w:rPr>
        <w:t>10</w:t>
      </w:r>
      <w:r>
        <w:rPr>
          <w:rFonts w:ascii="Times New Roman" w:eastAsia="仿宋_GB2312" w:hAnsi="Times New Roman" w:cs="Times New Roman"/>
          <w:sz w:val="32"/>
          <w:szCs w:val="32"/>
          <w:vertAlign w:val="superscript"/>
        </w:rPr>
        <w:t>4</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Gy</w:t>
      </w:r>
      <w:proofErr w:type="spellEnd"/>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）设计</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种以上耐强辐照机器人并形成功能样机。</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7</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用于电子产品的辅助散热设施的</w:t>
      </w:r>
      <w:r>
        <w:rPr>
          <w:rFonts w:ascii="Times New Roman" w:eastAsia="仿宋_GB2312" w:hAnsi="Times New Roman" w:cs="Times New Roman" w:hint="eastAsia"/>
          <w:sz w:val="32"/>
          <w:szCs w:val="32"/>
        </w:rPr>
        <w:t>联合</w:t>
      </w:r>
      <w:r>
        <w:rPr>
          <w:rFonts w:ascii="Times New Roman" w:eastAsia="仿宋_GB2312" w:hAnsi="Times New Roman" w:cs="Times New Roman"/>
          <w:sz w:val="32"/>
          <w:szCs w:val="32"/>
        </w:rPr>
        <w:t>研制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重点突破浸没式液冷散热关键技术，提高散热效率、降低散热设备能耗，并形成新型高效散热工艺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为发热设备提供安全、高效的散热方式，</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）筛选出一种沸点在</w:t>
      </w:r>
      <w:r>
        <w:rPr>
          <w:rFonts w:ascii="Times New Roman" w:eastAsia="仿宋_GB2312" w:hAnsi="Times New Roman" w:cs="Times New Roman"/>
          <w:sz w:val="32"/>
          <w:szCs w:val="32"/>
        </w:rPr>
        <w:t>30-60</w:t>
      </w:r>
      <w:r>
        <w:rPr>
          <w:rFonts w:ascii="Times New Roman" w:eastAsia="仿宋_GB2312" w:hAnsi="Times New Roman" w:cs="Times New Roman" w:hint="eastAsia"/>
          <w:sz w:val="32"/>
          <w:szCs w:val="32"/>
        </w:rPr>
        <w:t xml:space="preserve"> </w:t>
      </w:r>
      <w:r>
        <w:rPr>
          <w:rFonts w:ascii="宋体" w:eastAsia="宋体" w:hAnsi="宋体" w:cs="宋体" w:hint="eastAsia"/>
          <w:sz w:val="32"/>
          <w:szCs w:val="32"/>
        </w:rPr>
        <w:t>℃</w:t>
      </w:r>
      <w:r>
        <w:rPr>
          <w:rFonts w:ascii="Times New Roman" w:eastAsia="仿宋_GB2312" w:hAnsi="Times New Roman" w:cs="Times New Roman"/>
          <w:sz w:val="32"/>
          <w:szCs w:val="32"/>
        </w:rPr>
        <w:t>、</w:t>
      </w:r>
      <w:r>
        <w:rPr>
          <w:rFonts w:ascii="Times New Roman" w:eastAsia="仿宋_GB2312" w:hAnsi="Times New Roman" w:cs="Times New Roman"/>
          <w:sz w:val="32"/>
          <w:szCs w:val="32"/>
        </w:rPr>
        <w:t>ODP=0</w:t>
      </w:r>
      <w:r>
        <w:rPr>
          <w:rFonts w:ascii="Times New Roman" w:eastAsia="仿宋_GB2312" w:hAnsi="Times New Roman" w:cs="Times New Roman"/>
          <w:sz w:val="32"/>
          <w:szCs w:val="32"/>
        </w:rPr>
        <w:t>、无毒无害和环境友好的有机散热介质；</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）完成适用于电子设备散热的样机一套，电源利用效率</w:t>
      </w:r>
      <w:r>
        <w:rPr>
          <w:rFonts w:ascii="Times New Roman" w:eastAsia="仿宋_GB2312" w:hAnsi="Times New Roman" w:cs="Times New Roman"/>
          <w:sz w:val="32"/>
          <w:szCs w:val="32"/>
        </w:rPr>
        <w:t>(PUE)≤1.05</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）实现小规模应用推广。</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8</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高强铸造铝合金</w:t>
      </w:r>
      <w:r>
        <w:rPr>
          <w:rFonts w:ascii="Times New Roman" w:eastAsia="仿宋_GB2312" w:hAnsi="Times New Roman" w:cs="Times New Roman" w:hint="eastAsia"/>
          <w:sz w:val="32"/>
          <w:szCs w:val="32"/>
        </w:rPr>
        <w:t>的联合</w:t>
      </w:r>
      <w:r>
        <w:rPr>
          <w:rFonts w:ascii="Times New Roman" w:eastAsia="仿宋_GB2312" w:hAnsi="Times New Roman" w:cs="Times New Roman"/>
          <w:sz w:val="32"/>
          <w:szCs w:val="32"/>
        </w:rPr>
        <w:t>研发及产业化应用。</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重点开展材料成分设计与优化、先进热处理工艺、先进铸造成型工艺</w:t>
      </w:r>
      <w:r>
        <w:rPr>
          <w:rFonts w:ascii="Times New Roman" w:eastAsia="仿宋_GB2312" w:hAnsi="Times New Roman" w:cs="Times New Roman" w:hint="eastAsia"/>
          <w:sz w:val="32"/>
          <w:szCs w:val="32"/>
        </w:rPr>
        <w:t>的合作</w:t>
      </w:r>
      <w:r>
        <w:rPr>
          <w:rFonts w:ascii="Times New Roman" w:eastAsia="仿宋_GB2312" w:hAnsi="Times New Roman" w:cs="Times New Roman"/>
          <w:sz w:val="32"/>
          <w:szCs w:val="32"/>
        </w:rPr>
        <w:t>研究，扩大铝合金在汽车、轨道交通、航空等交通和工业领域的应用，</w:t>
      </w:r>
      <w:r>
        <w:rPr>
          <w:rFonts w:ascii="Times New Roman" w:eastAsia="仿宋_GB2312" w:hAnsi="Times New Roman" w:cs="Times New Roman"/>
          <w:sz w:val="32"/>
          <w:szCs w:val="32"/>
        </w:rPr>
        <w:t>延伸我省铝工业产业链。</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）铝合金产品室温抗拉强度达到</w:t>
      </w:r>
      <w:r>
        <w:rPr>
          <w:rFonts w:ascii="Times New Roman" w:eastAsia="仿宋_GB2312" w:hAnsi="Times New Roman" w:cs="Times New Roman"/>
          <w:sz w:val="32"/>
          <w:szCs w:val="32"/>
        </w:rPr>
        <w:t>520</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Mpa</w:t>
      </w:r>
      <w:proofErr w:type="spellEnd"/>
      <w:r>
        <w:rPr>
          <w:rFonts w:ascii="Times New Roman" w:eastAsia="仿宋_GB2312" w:hAnsi="Times New Roman" w:cs="Times New Roman"/>
          <w:sz w:val="32"/>
          <w:szCs w:val="32"/>
        </w:rPr>
        <w:t>以上，屈服强度达到</w:t>
      </w:r>
      <w:r>
        <w:rPr>
          <w:rFonts w:ascii="Times New Roman" w:eastAsia="仿宋_GB2312" w:hAnsi="Times New Roman" w:cs="Times New Roman"/>
          <w:sz w:val="32"/>
          <w:szCs w:val="32"/>
        </w:rPr>
        <w:t xml:space="preserve">360 </w:t>
      </w:r>
      <w:proofErr w:type="spellStart"/>
      <w:r>
        <w:rPr>
          <w:rFonts w:ascii="Times New Roman" w:eastAsia="仿宋_GB2312" w:hAnsi="Times New Roman" w:cs="Times New Roman"/>
          <w:sz w:val="32"/>
          <w:szCs w:val="32"/>
        </w:rPr>
        <w:t>Mpa</w:t>
      </w:r>
      <w:proofErr w:type="spellEnd"/>
      <w:r>
        <w:rPr>
          <w:rFonts w:ascii="Times New Roman" w:eastAsia="仿宋_GB2312" w:hAnsi="Times New Roman" w:cs="Times New Roman"/>
          <w:sz w:val="32"/>
          <w:szCs w:val="32"/>
        </w:rPr>
        <w:t>以上，延伸率达到</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）实现</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个铝合金产品的规模化生产与应用。</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2</w:t>
      </w:r>
      <w:r>
        <w:rPr>
          <w:rFonts w:ascii="Times New Roman" w:eastAsia="仿宋_GB2312" w:hAnsi="Times New Roman" w:cs="Times New Roman" w:hint="eastAsia"/>
          <w:b/>
          <w:sz w:val="32"/>
          <w:szCs w:val="32"/>
        </w:rPr>
        <w:t>9</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铜铝金属复合材料焊接技术</w:t>
      </w:r>
      <w:r>
        <w:rPr>
          <w:rFonts w:ascii="Times New Roman" w:eastAsia="仿宋_GB2312" w:hAnsi="Times New Roman" w:cs="Times New Roman" w:hint="eastAsia"/>
          <w:sz w:val="32"/>
          <w:szCs w:val="32"/>
        </w:rPr>
        <w:t>合作</w:t>
      </w:r>
      <w:r>
        <w:rPr>
          <w:rFonts w:ascii="Times New Roman" w:eastAsia="仿宋_GB2312" w:hAnsi="Times New Roman" w:cs="Times New Roman"/>
          <w:sz w:val="32"/>
          <w:szCs w:val="32"/>
        </w:rPr>
        <w:t>研发。</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重点</w:t>
      </w:r>
      <w:r>
        <w:rPr>
          <w:rFonts w:ascii="Times New Roman" w:eastAsia="仿宋_GB2312" w:hAnsi="Times New Roman" w:cs="Times New Roman" w:hint="eastAsia"/>
          <w:sz w:val="32"/>
          <w:szCs w:val="32"/>
        </w:rPr>
        <w:t>联合</w:t>
      </w:r>
      <w:r>
        <w:rPr>
          <w:rFonts w:ascii="Times New Roman" w:eastAsia="仿宋_GB2312" w:hAnsi="Times New Roman" w:cs="Times New Roman"/>
          <w:sz w:val="32"/>
          <w:szCs w:val="32"/>
        </w:rPr>
        <w:t>开展铜铝线缆接头焊接材料和焊接工艺研究，解决铜铝复合线缆在电力领域应用</w:t>
      </w:r>
      <w:r>
        <w:rPr>
          <w:rFonts w:ascii="Times New Roman" w:eastAsia="仿宋_GB2312" w:hAnsi="Times New Roman" w:cs="Times New Roman" w:hint="eastAsia"/>
          <w:sz w:val="32"/>
          <w:szCs w:val="32"/>
        </w:rPr>
        <w:t>的</w:t>
      </w:r>
      <w:r>
        <w:rPr>
          <w:rFonts w:ascii="Times New Roman" w:eastAsia="仿宋_GB2312" w:hAnsi="Times New Roman" w:cs="Times New Roman"/>
          <w:sz w:val="32"/>
          <w:szCs w:val="32"/>
        </w:rPr>
        <w:t>关键技术问题。</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）线缆焊接区抗拉强度达到本体强度的</w:t>
      </w:r>
      <w:r>
        <w:rPr>
          <w:rFonts w:ascii="Times New Roman" w:eastAsia="仿宋_GB2312" w:hAnsi="Times New Roman" w:cs="Times New Roman"/>
          <w:sz w:val="32"/>
          <w:szCs w:val="32"/>
        </w:rPr>
        <w:t>65%</w:t>
      </w:r>
      <w:r>
        <w:rPr>
          <w:rFonts w:ascii="Times New Roman" w:eastAsia="仿宋_GB2312" w:hAnsi="Times New Roman" w:cs="Times New Roman"/>
          <w:sz w:val="32"/>
          <w:szCs w:val="32"/>
        </w:rPr>
        <w:t>以上，且不低于</w:t>
      </w:r>
      <w:r>
        <w:rPr>
          <w:rFonts w:ascii="Times New Roman" w:eastAsia="仿宋_GB2312" w:hAnsi="Times New Roman" w:cs="Times New Roman"/>
          <w:sz w:val="32"/>
          <w:szCs w:val="32"/>
        </w:rPr>
        <w:t xml:space="preserve">120 </w:t>
      </w:r>
      <w:proofErr w:type="spellStart"/>
      <w:r>
        <w:rPr>
          <w:rFonts w:ascii="Times New Roman" w:eastAsia="仿宋_GB2312" w:hAnsi="Times New Roman" w:cs="Times New Roman"/>
          <w:sz w:val="32"/>
          <w:szCs w:val="32"/>
        </w:rPr>
        <w:t>MPa</w:t>
      </w:r>
      <w:proofErr w:type="spellEnd"/>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）在导电性能</w:t>
      </w:r>
      <w:r>
        <w:rPr>
          <w:rFonts w:ascii="Times New Roman" w:eastAsia="仿宋_GB2312" w:hAnsi="Times New Roman" w:cs="Times New Roman" w:hint="eastAsia"/>
          <w:sz w:val="32"/>
          <w:szCs w:val="32"/>
        </w:rPr>
        <w:t>方面，</w:t>
      </w:r>
      <w:r>
        <w:rPr>
          <w:rFonts w:ascii="Times New Roman" w:eastAsia="仿宋_GB2312" w:hAnsi="Times New Roman" w:cs="Times New Roman"/>
          <w:sz w:val="32"/>
          <w:szCs w:val="32"/>
        </w:rPr>
        <w:t>焊接处电阻率与本体相同</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）焊接区铜全覆盖，焊接区剖面目测无铜铝分层</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）在电力系统推广示范应用。</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九、俄罗斯</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w:t>
      </w:r>
      <w:r>
        <w:rPr>
          <w:rFonts w:ascii="Times New Roman" w:eastAsia="仿宋_GB2312" w:hAnsi="Times New Roman" w:cs="Times New Roman" w:hint="eastAsia"/>
          <w:b/>
          <w:sz w:val="32"/>
          <w:szCs w:val="32"/>
        </w:rPr>
        <w:t>0</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具有局部放电在线监测功能的智能高压开关的</w:t>
      </w:r>
      <w:r>
        <w:rPr>
          <w:rFonts w:ascii="Times New Roman" w:eastAsia="仿宋_GB2312" w:hAnsi="Times New Roman" w:cs="Times New Roman" w:hint="eastAsia"/>
          <w:sz w:val="32"/>
          <w:szCs w:val="32"/>
        </w:rPr>
        <w:t>合作</w:t>
      </w:r>
      <w:r>
        <w:rPr>
          <w:rFonts w:ascii="Times New Roman" w:eastAsia="仿宋_GB2312" w:hAnsi="Times New Roman" w:cs="Times New Roman"/>
          <w:sz w:val="32"/>
          <w:szCs w:val="32"/>
        </w:rPr>
        <w:t>研制和产业化</w:t>
      </w:r>
      <w:r>
        <w:rPr>
          <w:rFonts w:ascii="Times New Roman" w:eastAsia="仿宋_GB2312" w:hAnsi="Times New Roman" w:cs="Times New Roman" w:hint="eastAsia"/>
          <w:sz w:val="32"/>
          <w:szCs w:val="32"/>
        </w:rPr>
        <w:t>。</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联合</w:t>
      </w:r>
      <w:r>
        <w:rPr>
          <w:rFonts w:ascii="Times New Roman" w:eastAsia="仿宋_GB2312" w:hAnsi="Times New Roman" w:cs="Times New Roman"/>
          <w:sz w:val="32"/>
          <w:szCs w:val="32"/>
        </w:rPr>
        <w:t>开展智能高压开关新型光敏材料的开发，局部放电自检诊断系统的研制，降低局部放电对电网安全造成的危害。</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）开发出新型光敏材料，光电响应时间小于</w:t>
      </w:r>
      <w:r>
        <w:rPr>
          <w:rFonts w:ascii="Times New Roman" w:eastAsia="仿宋_GB2312" w:hAnsi="Times New Roman" w:cs="Times New Roman"/>
          <w:sz w:val="32"/>
          <w:szCs w:val="32"/>
        </w:rPr>
        <w:t>0.06</w:t>
      </w:r>
      <w:r>
        <w:rPr>
          <w:rFonts w:ascii="Times New Roman" w:eastAsia="仿宋_GB2312" w:hAnsi="Times New Roman" w:cs="Times New Roman"/>
          <w:sz w:val="32"/>
          <w:szCs w:val="32"/>
        </w:rPr>
        <w:t>微秒；</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）研制出具有局部放电在线监测功能的智能高压开关，抗干扰性达到</w:t>
      </w:r>
      <w:r>
        <w:rPr>
          <w:rFonts w:ascii="Times New Roman" w:eastAsia="仿宋_GB2312" w:hAnsi="Times New Roman" w:cs="Times New Roman"/>
          <w:sz w:val="32"/>
          <w:szCs w:val="32"/>
        </w:rPr>
        <w:t>98%</w:t>
      </w:r>
      <w:r>
        <w:rPr>
          <w:rFonts w:ascii="Times New Roman" w:eastAsia="仿宋_GB2312" w:hAnsi="Times New Roman" w:cs="Times New Roman"/>
          <w:sz w:val="32"/>
          <w:szCs w:val="32"/>
        </w:rPr>
        <w:t>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）建设年产</w:t>
      </w:r>
      <w:r>
        <w:rPr>
          <w:rFonts w:ascii="Times New Roman" w:eastAsia="仿宋_GB2312" w:hAnsi="Times New Roman" w:cs="Times New Roman"/>
          <w:sz w:val="32"/>
          <w:szCs w:val="32"/>
        </w:rPr>
        <w:t>5000</w:t>
      </w:r>
      <w:r>
        <w:rPr>
          <w:rFonts w:ascii="Times New Roman" w:eastAsia="仿宋_GB2312" w:hAnsi="Times New Roman" w:cs="Times New Roman"/>
          <w:sz w:val="32"/>
          <w:szCs w:val="32"/>
        </w:rPr>
        <w:t>只智能高压开关生产线</w:t>
      </w:r>
      <w:r>
        <w:rPr>
          <w:rFonts w:ascii="Times New Roman" w:eastAsia="仿宋_GB2312" w:hAnsi="Times New Roman" w:cs="Times New Roman"/>
          <w:sz w:val="32"/>
          <w:szCs w:val="32"/>
        </w:rPr>
        <w:t>1</w:t>
      </w:r>
      <w:r>
        <w:rPr>
          <w:rFonts w:ascii="Times New Roman" w:eastAsia="仿宋_GB2312" w:hAnsi="Times New Roman" w:cs="Times New Roman"/>
          <w:sz w:val="32"/>
          <w:szCs w:val="32"/>
        </w:rPr>
        <w:t>条。</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31</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轻型民用涡扇发动机适航性体系</w:t>
      </w:r>
      <w:r>
        <w:rPr>
          <w:rFonts w:ascii="Times New Roman" w:eastAsia="仿宋_GB2312" w:hAnsi="Times New Roman" w:cs="Times New Roman" w:hint="eastAsia"/>
          <w:sz w:val="32"/>
          <w:szCs w:val="32"/>
        </w:rPr>
        <w:t>的合作</w:t>
      </w:r>
      <w:r>
        <w:rPr>
          <w:rFonts w:ascii="Times New Roman" w:eastAsia="仿宋_GB2312" w:hAnsi="Times New Roman" w:cs="Times New Roman"/>
          <w:sz w:val="32"/>
          <w:szCs w:val="32"/>
        </w:rPr>
        <w:t>研究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重点</w:t>
      </w:r>
      <w:r>
        <w:rPr>
          <w:rFonts w:ascii="Times New Roman" w:eastAsia="仿宋_GB2312" w:hAnsi="Times New Roman" w:cs="Times New Roman" w:hint="eastAsia"/>
          <w:sz w:val="32"/>
          <w:szCs w:val="32"/>
        </w:rPr>
        <w:t>联合</w:t>
      </w:r>
      <w:r>
        <w:rPr>
          <w:rFonts w:ascii="Times New Roman" w:eastAsia="仿宋_GB2312" w:hAnsi="Times New Roman" w:cs="Times New Roman"/>
          <w:sz w:val="32"/>
          <w:szCs w:val="32"/>
        </w:rPr>
        <w:t>开展进气畸变脉动压力高频采集技术、高空低雷诺数模拟试验技术、适航符合性数据库验证技术等研究，建立我国轻型民用涡扇发动机适航取证验证体系，推进自主研制的轻型民用涡扇发动机产业化。</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）形成一套轻型民用涡扇发动机适航符合性验证流程与方法；</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）形成一套轻型民用涡扇发动机适航符合性验证试验数据库；</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）形成一套轻型民用涡扇发动机适航符合性验证的行业标准；</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）至少完成</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台轻型民用涡扇发动机取证研究用整机。</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32</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联合开发针对慢性胃肠道</w:t>
      </w:r>
      <w:r>
        <w:rPr>
          <w:rFonts w:ascii="Times New Roman" w:eastAsia="仿宋_GB2312" w:hAnsi="Times New Roman" w:cs="Times New Roman"/>
          <w:sz w:val="32"/>
          <w:szCs w:val="32"/>
        </w:rPr>
        <w:t>疾病的功能性益生菌的研发及产业化</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通过合作开展</w:t>
      </w:r>
      <w:r>
        <w:rPr>
          <w:rFonts w:ascii="Times New Roman" w:eastAsia="仿宋_GB2312" w:hAnsi="Times New Roman" w:cs="Times New Roman"/>
          <w:sz w:val="32"/>
          <w:szCs w:val="32"/>
        </w:rPr>
        <w:t>优良益生菌高效筛选和评价，突破高密度发酵、冻干过程的益生菌活性保持的关键技术，研发可用于胃肠道疾病辅助治疗的相关产品。</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）完成选育高活性益生菌菌株不少于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株，开发益生菌菌剂产品</w:t>
      </w:r>
      <w:r>
        <w:rPr>
          <w:rFonts w:ascii="Times New Roman" w:eastAsia="仿宋_GB2312" w:hAnsi="Times New Roman" w:cs="Times New Roman"/>
          <w:sz w:val="32"/>
          <w:szCs w:val="32"/>
        </w:rPr>
        <w:t>2-3</w:t>
      </w:r>
      <w:r>
        <w:rPr>
          <w:rFonts w:ascii="Times New Roman" w:eastAsia="仿宋_GB2312" w:hAnsi="Times New Roman" w:cs="Times New Roman"/>
          <w:sz w:val="32"/>
          <w:szCs w:val="32"/>
        </w:rPr>
        <w:t>种；</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）建立益生菌菌剂的高活性制备技术体系；</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）发酵活菌数不低于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亿</w:t>
      </w:r>
      <w:r>
        <w:rPr>
          <w:rFonts w:ascii="Times New Roman" w:eastAsia="仿宋_GB2312" w:hAnsi="Times New Roman" w:cs="Times New Roman"/>
          <w:sz w:val="32"/>
          <w:szCs w:val="32"/>
        </w:rPr>
        <w:t>CFU/</w:t>
      </w:r>
      <w:proofErr w:type="spellStart"/>
      <w:r>
        <w:rPr>
          <w:rFonts w:ascii="Times New Roman" w:eastAsia="仿宋_GB2312" w:hAnsi="Times New Roman" w:cs="Times New Roman"/>
          <w:sz w:val="32"/>
          <w:szCs w:val="32"/>
        </w:rPr>
        <w:t>mL</w:t>
      </w:r>
      <w:proofErr w:type="spellEnd"/>
      <w:r>
        <w:rPr>
          <w:rFonts w:ascii="Times New Roman" w:eastAsia="仿宋_GB2312" w:hAnsi="Times New Roman" w:cs="Times New Roman"/>
          <w:sz w:val="32"/>
          <w:szCs w:val="32"/>
        </w:rPr>
        <w:t>，冻干粉活菌数不低于</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亿</w:t>
      </w:r>
      <w:r>
        <w:rPr>
          <w:rFonts w:ascii="Times New Roman" w:eastAsia="仿宋_GB2312" w:hAnsi="Times New Roman" w:cs="Times New Roman"/>
          <w:sz w:val="32"/>
          <w:szCs w:val="32"/>
        </w:rPr>
        <w:t>CFU/g</w:t>
      </w:r>
      <w:r>
        <w:rPr>
          <w:rFonts w:ascii="Times New Roman" w:eastAsia="仿宋_GB2312" w:hAnsi="Times New Roman" w:cs="Times New Roman"/>
          <w:sz w:val="32"/>
          <w:szCs w:val="32"/>
        </w:rPr>
        <w:t>。</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十、法国</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33</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新一代海洋科学卫星载荷数据产品开发技术</w:t>
      </w:r>
      <w:r>
        <w:rPr>
          <w:rFonts w:ascii="Times New Roman" w:eastAsia="仿宋_GB2312" w:hAnsi="Times New Roman" w:cs="Times New Roman" w:hint="eastAsia"/>
          <w:sz w:val="32"/>
          <w:szCs w:val="32"/>
        </w:rPr>
        <w:t>的合作</w:t>
      </w:r>
      <w:r>
        <w:rPr>
          <w:rFonts w:ascii="Times New Roman" w:eastAsia="仿宋_GB2312" w:hAnsi="Times New Roman" w:cs="Times New Roman"/>
          <w:sz w:val="32"/>
          <w:szCs w:val="32"/>
        </w:rPr>
        <w:t>研究</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联合</w:t>
      </w:r>
      <w:r>
        <w:rPr>
          <w:rFonts w:ascii="Times New Roman" w:eastAsia="仿宋_GB2312" w:hAnsi="Times New Roman" w:cs="Times New Roman"/>
          <w:sz w:val="32"/>
          <w:szCs w:val="32"/>
        </w:rPr>
        <w:t>开展干涉成像高度计和海洋激光雷达为代表的新型载荷数据核心反演算法和定标印证方案等方面的研究。</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）完成成像高度计高精度数据处理核心算法，绝对测高精度优于</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cm@3</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km*3</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km</w:t>
      </w:r>
      <w:r>
        <w:rPr>
          <w:rFonts w:ascii="Times New Roman" w:eastAsia="仿宋_GB2312" w:hAnsi="Times New Roman" w:cs="Times New Roman"/>
          <w:sz w:val="32"/>
          <w:szCs w:val="32"/>
        </w:rPr>
        <w:t>，亚中尺度海洋现象分辨率优于</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km</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并形成软件系统一套；</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）完成星载海洋激光雷达数据仿真模拟算法、数据反演算法（水体后向散射系数相对误差小于</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），形成软件系统一套，并完成星载海洋激光雷达定标印证方案一套。</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34</w:t>
      </w:r>
      <w:r>
        <w:rPr>
          <w:rFonts w:ascii="Times New Roman" w:eastAsia="仿宋_GB2312" w:hAnsi="Times New Roman" w:cs="Times New Roman"/>
          <w:sz w:val="32"/>
          <w:szCs w:val="32"/>
        </w:rPr>
        <w:t>.</w:t>
      </w:r>
      <w:r>
        <w:rPr>
          <w:rFonts w:ascii="Times New Roman" w:eastAsia="仿宋_GB2312" w:hAnsi="Times New Roman" w:cs="Times New Roman" w:hint="eastAsia"/>
          <w:b/>
          <w:bCs/>
          <w:sz w:val="32"/>
          <w:szCs w:val="32"/>
        </w:rPr>
        <w:t>研究内容：</w:t>
      </w:r>
      <w:r>
        <w:rPr>
          <w:rFonts w:ascii="Times New Roman" w:eastAsia="仿宋_GB2312" w:hAnsi="Times New Roman" w:cs="Times New Roman"/>
          <w:sz w:val="32"/>
          <w:szCs w:val="32"/>
        </w:rPr>
        <w:t>糖尿病灵敏、精准、快速诊断的技术</w:t>
      </w:r>
      <w:r>
        <w:rPr>
          <w:rFonts w:ascii="Times New Roman" w:eastAsia="仿宋_GB2312" w:hAnsi="Times New Roman" w:cs="Times New Roman" w:hint="eastAsia"/>
          <w:sz w:val="32"/>
          <w:szCs w:val="32"/>
        </w:rPr>
        <w:t>合作</w:t>
      </w:r>
      <w:r>
        <w:rPr>
          <w:rFonts w:ascii="Times New Roman" w:eastAsia="仿宋_GB2312" w:hAnsi="Times New Roman" w:cs="Times New Roman"/>
          <w:sz w:val="32"/>
          <w:szCs w:val="32"/>
        </w:rPr>
        <w:t>创新</w:t>
      </w:r>
      <w:r>
        <w:rPr>
          <w:rFonts w:ascii="Times New Roman" w:eastAsia="仿宋_GB2312" w:hAnsi="Times New Roman" w:cs="Times New Roman" w:hint="eastAsia"/>
          <w:sz w:val="32"/>
          <w:szCs w:val="32"/>
        </w:rPr>
        <w:t>研究。</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联合</w:t>
      </w:r>
      <w:r>
        <w:rPr>
          <w:rFonts w:ascii="Times New Roman" w:eastAsia="仿宋_GB2312" w:hAnsi="Times New Roman" w:cs="Times New Roman"/>
          <w:sz w:val="32"/>
          <w:szCs w:val="32"/>
        </w:rPr>
        <w:t>开展基于代谢组学的相关标志物筛选，运用质谱技术建立规范的检测方法，实现糖尿病早期诊断。</w:t>
      </w:r>
      <w:r>
        <w:rPr>
          <w:rFonts w:ascii="Times New Roman" w:eastAsia="仿宋_GB2312" w:hAnsi="Times New Roman" w:cs="Times New Roman"/>
          <w:sz w:val="32"/>
          <w:szCs w:val="32"/>
        </w:rPr>
        <w:t xml:space="preserve"> </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）完成</w:t>
      </w:r>
      <w:r>
        <w:rPr>
          <w:rFonts w:ascii="Times New Roman" w:eastAsia="仿宋_GB2312" w:hAnsi="Times New Roman" w:cs="Times New Roman"/>
          <w:sz w:val="32"/>
          <w:szCs w:val="32"/>
        </w:rPr>
        <w:t>1-2</w:t>
      </w:r>
      <w:r>
        <w:rPr>
          <w:rFonts w:ascii="Times New Roman" w:eastAsia="仿宋_GB2312" w:hAnsi="Times New Roman" w:cs="Times New Roman"/>
          <w:sz w:val="32"/>
          <w:szCs w:val="32"/>
        </w:rPr>
        <w:t>种用于糖尿病诊断代谢标志物的筛选；</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）成功建立准确度大于</w:t>
      </w:r>
      <w:r>
        <w:rPr>
          <w:rFonts w:ascii="Times New Roman" w:eastAsia="仿宋_GB2312" w:hAnsi="Times New Roman" w:cs="Times New Roman"/>
          <w:sz w:val="32"/>
          <w:szCs w:val="32"/>
        </w:rPr>
        <w:t>90%</w:t>
      </w:r>
      <w:r>
        <w:rPr>
          <w:rFonts w:ascii="Times New Roman" w:eastAsia="仿宋_GB2312" w:hAnsi="Times New Roman" w:cs="Times New Roman"/>
          <w:sz w:val="32"/>
          <w:szCs w:val="32"/>
        </w:rPr>
        <w:t>、灵敏度可达</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 xml:space="preserve"> </w:t>
      </w:r>
      <w:proofErr w:type="spellStart"/>
      <w:r>
        <w:rPr>
          <w:rFonts w:ascii="Times New Roman" w:eastAsia="仿宋_GB2312" w:hAnsi="Times New Roman" w:cs="Times New Roman"/>
          <w:sz w:val="32"/>
          <w:szCs w:val="32"/>
        </w:rPr>
        <w:t>μM</w:t>
      </w:r>
      <w:proofErr w:type="spellEnd"/>
      <w:r>
        <w:rPr>
          <w:rFonts w:ascii="Times New Roman" w:eastAsia="仿宋_GB2312" w:hAnsi="Times New Roman" w:cs="Times New Roman"/>
          <w:sz w:val="32"/>
          <w:szCs w:val="32"/>
        </w:rPr>
        <w:t>、检</w:t>
      </w:r>
      <w:r>
        <w:rPr>
          <w:rFonts w:ascii="Times New Roman" w:eastAsia="仿宋_GB2312" w:hAnsi="Times New Roman" w:cs="Times New Roman"/>
          <w:sz w:val="32"/>
          <w:szCs w:val="32"/>
        </w:rPr>
        <w:lastRenderedPageBreak/>
        <w:t>测周期小于</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分钟的检测方法；</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）实现糖尿病临床诊断推广应用。</w:t>
      </w:r>
    </w:p>
    <w:p w:rsidR="002A3268" w:rsidRDefault="00C6712B">
      <w:pPr>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十一、意大利</w:t>
      </w:r>
      <w:r>
        <w:rPr>
          <w:rFonts w:ascii="Times New Roman" w:eastAsia="仿宋_GB2312" w:hAnsi="Times New Roman" w:cs="Times New Roman"/>
          <w:sz w:val="32"/>
          <w:szCs w:val="32"/>
        </w:rPr>
        <w:t xml:space="preserve">   </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35</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研究内容：</w:t>
      </w:r>
      <w:r>
        <w:rPr>
          <w:rFonts w:ascii="Times New Roman" w:eastAsia="仿宋_GB2312" w:hAnsi="Times New Roman" w:cs="Times New Roman"/>
          <w:sz w:val="32"/>
          <w:szCs w:val="32"/>
        </w:rPr>
        <w:t>重型拖拉机智能化研究与整机开发</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通过国际合作，</w:t>
      </w:r>
      <w:r>
        <w:rPr>
          <w:rFonts w:ascii="Times New Roman" w:eastAsia="仿宋_GB2312" w:hAnsi="Times New Roman" w:cs="Times New Roman"/>
          <w:sz w:val="32"/>
          <w:szCs w:val="32"/>
        </w:rPr>
        <w:t>突破动力换挡及换挡策略技术，提升高速拖拉机悬浮驾驶室减震和自动驾驶技术，实现智能化重型拖拉机的研制，提升我国农机装备智能化技术水平。</w:t>
      </w:r>
    </w:p>
    <w:p w:rsidR="002A3268" w:rsidRDefault="00C6712B">
      <w:pPr>
        <w:ind w:firstLineChars="300" w:firstLine="964"/>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）研制出</w:t>
      </w:r>
      <w:r>
        <w:rPr>
          <w:rFonts w:ascii="Times New Roman" w:eastAsia="仿宋_GB2312" w:hAnsi="Times New Roman" w:cs="Times New Roman" w:hint="eastAsia"/>
          <w:sz w:val="32"/>
          <w:szCs w:val="32"/>
        </w:rPr>
        <w:t>新型</w:t>
      </w:r>
      <w:r>
        <w:rPr>
          <w:rFonts w:ascii="Times New Roman" w:eastAsia="仿宋_GB2312" w:hAnsi="Times New Roman" w:cs="Times New Roman"/>
          <w:sz w:val="32"/>
          <w:szCs w:val="32"/>
        </w:rPr>
        <w:t>不定轴式动力换挡变速箱，实现与</w:t>
      </w:r>
      <w:r>
        <w:rPr>
          <w:rFonts w:ascii="Times New Roman" w:eastAsia="仿宋_GB2312" w:hAnsi="Times New Roman" w:cs="Times New Roman"/>
          <w:sz w:val="32"/>
          <w:szCs w:val="32"/>
        </w:rPr>
        <w:t>150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hp</w:t>
      </w:r>
      <w:r>
        <w:rPr>
          <w:rFonts w:ascii="Times New Roman" w:eastAsia="仿宋_GB2312" w:hAnsi="Times New Roman" w:cs="Times New Roman"/>
          <w:sz w:val="32"/>
          <w:szCs w:val="32"/>
        </w:rPr>
        <w:t>以下、轴距小于</w:t>
      </w:r>
      <w:r>
        <w:rPr>
          <w:rFonts w:ascii="Times New Roman" w:eastAsia="仿宋_GB2312" w:hAnsi="Times New Roman" w:cs="Times New Roman"/>
          <w:sz w:val="32"/>
          <w:szCs w:val="32"/>
        </w:rPr>
        <w:t>2400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mm</w:t>
      </w:r>
      <w:r>
        <w:rPr>
          <w:rFonts w:ascii="Times New Roman" w:eastAsia="仿宋_GB2312" w:hAnsi="Times New Roman" w:cs="Times New Roman"/>
          <w:sz w:val="32"/>
          <w:szCs w:val="32"/>
        </w:rPr>
        <w:t>拖拉机的应用匹配；</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）开发出悬浮驾驶室，实现最高车速</w:t>
      </w:r>
      <w:r>
        <w:rPr>
          <w:rFonts w:ascii="Times New Roman" w:eastAsia="仿宋_GB2312" w:hAnsi="Times New Roman" w:cs="Times New Roman"/>
          <w:sz w:val="32"/>
          <w:szCs w:val="32"/>
        </w:rPr>
        <w:t>50</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km/h</w:t>
      </w:r>
      <w:r>
        <w:rPr>
          <w:rFonts w:ascii="Times New Roman" w:eastAsia="仿宋_GB2312" w:hAnsi="Times New Roman" w:cs="Times New Roman"/>
          <w:sz w:val="32"/>
          <w:szCs w:val="32"/>
        </w:rPr>
        <w:t>的拖拉机耳旁噪声小于</w:t>
      </w:r>
      <w:r>
        <w:rPr>
          <w:rFonts w:ascii="Times New Roman" w:eastAsia="仿宋_GB2312" w:hAnsi="Times New Roman" w:cs="Times New Roman"/>
          <w:sz w:val="32"/>
          <w:szCs w:val="32"/>
        </w:rPr>
        <w:t>85</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dB</w:t>
      </w:r>
      <w:r>
        <w:rPr>
          <w:rFonts w:ascii="Times New Roman" w:eastAsia="仿宋_GB2312" w:hAnsi="Times New Roman" w:cs="Times New Roman"/>
          <w:sz w:val="32"/>
          <w:szCs w:val="32"/>
        </w:rPr>
        <w:t>，振动加速度</w:t>
      </w:r>
      <w:r>
        <w:rPr>
          <w:rFonts w:ascii="Times New Roman" w:eastAsia="仿宋_GB2312" w:hAnsi="Times New Roman" w:cs="Times New Roman"/>
          <w:sz w:val="32"/>
          <w:szCs w:val="32"/>
        </w:rPr>
        <w:t>≤0.5</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m/s</w:t>
      </w:r>
      <w:r>
        <w:rPr>
          <w:rFonts w:ascii="Times New Roman" w:eastAsia="仿宋_GB2312" w:hAnsi="Times New Roman" w:cs="Times New Roman"/>
          <w:sz w:val="32"/>
          <w:szCs w:val="32"/>
          <w:vertAlign w:val="superscript"/>
        </w:rPr>
        <w:t>2</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）研制出智能化重型拖拉机，实现大地块重负荷牵引的无人驾驶作业，推进智能化重型拖拉机的产业化。</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十二、印度尼西亚</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36</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研究内容：</w:t>
      </w:r>
      <w:r>
        <w:rPr>
          <w:rFonts w:ascii="Times New Roman" w:eastAsia="仿宋_GB2312" w:hAnsi="Times New Roman" w:cs="Times New Roman"/>
          <w:sz w:val="32"/>
          <w:szCs w:val="32"/>
        </w:rPr>
        <w:t>耐热性强的玉米种质资源的筛选</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重点支持</w:t>
      </w:r>
      <w:r>
        <w:rPr>
          <w:rFonts w:ascii="Times New Roman" w:eastAsia="仿宋_GB2312" w:hAnsi="Times New Roman" w:cs="Times New Roman"/>
          <w:sz w:val="32"/>
          <w:szCs w:val="32"/>
        </w:rPr>
        <w:t>利用现代生物技术创制优异种质资源，创建新型高效杂交育种新技术，联合培育耐高温、综合性状优良的玉米新品种，研发配套高效栽培技术，实现规模化生产应用。</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）筛选耐热性强的玉米种质资源</w:t>
      </w:r>
      <w:r>
        <w:rPr>
          <w:rFonts w:ascii="Times New Roman" w:eastAsia="仿宋_GB2312" w:hAnsi="Times New Roman" w:cs="Times New Roman"/>
          <w:sz w:val="32"/>
          <w:szCs w:val="32"/>
        </w:rPr>
        <w:t>20</w:t>
      </w:r>
      <w:r>
        <w:rPr>
          <w:rFonts w:ascii="Times New Roman" w:eastAsia="仿宋_GB2312" w:hAnsi="Times New Roman" w:cs="Times New Roman"/>
          <w:sz w:val="32"/>
          <w:szCs w:val="32"/>
        </w:rPr>
        <w:t>份以上；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）创制耐高温优异种质材料</w:t>
      </w:r>
      <w:r>
        <w:rPr>
          <w:rFonts w:ascii="Times New Roman" w:eastAsia="仿宋_GB2312" w:hAnsi="Times New Roman" w:cs="Times New Roman"/>
          <w:sz w:val="32"/>
          <w:szCs w:val="32"/>
        </w:rPr>
        <w:t>10</w:t>
      </w:r>
      <w:r>
        <w:rPr>
          <w:rFonts w:ascii="Times New Roman" w:eastAsia="仿宋_GB2312" w:hAnsi="Times New Roman" w:cs="Times New Roman"/>
          <w:sz w:val="32"/>
          <w:szCs w:val="32"/>
        </w:rPr>
        <w:t>份以上；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建立高效杂交育种新技术</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套，育种效率提高</w:t>
      </w:r>
      <w:r>
        <w:rPr>
          <w:rFonts w:ascii="Times New Roman" w:eastAsia="仿宋_GB2312" w:hAnsi="Times New Roman" w:cs="Times New Roman"/>
          <w:sz w:val="32"/>
          <w:szCs w:val="32"/>
        </w:rPr>
        <w:t>15%</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）通过</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个以上高产耐热、综合性状优良的玉米新品种的审定，并实现生产应用</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万亩以上。</w:t>
      </w:r>
    </w:p>
    <w:p w:rsidR="002A3268" w:rsidRDefault="00C6712B">
      <w:pPr>
        <w:ind w:firstLineChars="200" w:firstLine="640"/>
        <w:rPr>
          <w:rFonts w:ascii="Times New Roman" w:eastAsia="仿宋_GB2312" w:hAnsi="Times New Roman" w:cs="Times New Roman"/>
          <w:sz w:val="32"/>
          <w:szCs w:val="32"/>
        </w:rPr>
      </w:pPr>
      <w:r>
        <w:rPr>
          <w:rFonts w:ascii="Times New Roman" w:eastAsia="黑体" w:hAnsi="Times New Roman" w:cs="Times New Roman"/>
          <w:sz w:val="32"/>
          <w:szCs w:val="32"/>
        </w:rPr>
        <w:t>十三、菲律宾</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b/>
          <w:sz w:val="32"/>
          <w:szCs w:val="32"/>
        </w:rPr>
        <w:t>3</w:t>
      </w:r>
      <w:r>
        <w:rPr>
          <w:rFonts w:ascii="Times New Roman" w:eastAsia="仿宋_GB2312" w:hAnsi="Times New Roman" w:cs="Times New Roman" w:hint="eastAsia"/>
          <w:b/>
          <w:sz w:val="32"/>
          <w:szCs w:val="32"/>
        </w:rPr>
        <w:t>7</w:t>
      </w:r>
      <w:r>
        <w:rPr>
          <w:rFonts w:ascii="Times New Roman" w:eastAsia="仿宋_GB2312" w:hAnsi="Times New Roman" w:cs="Times New Roman"/>
          <w:sz w:val="32"/>
          <w:szCs w:val="32"/>
        </w:rPr>
        <w:t>.</w:t>
      </w:r>
      <w:r>
        <w:rPr>
          <w:rFonts w:ascii="Times New Roman" w:eastAsia="仿宋_GB2312" w:hAnsi="Times New Roman" w:cs="Times New Roman" w:hint="eastAsia"/>
          <w:b/>
          <w:bCs/>
          <w:sz w:val="32"/>
          <w:szCs w:val="32"/>
        </w:rPr>
        <w:t>研究内容：</w:t>
      </w:r>
      <w:r>
        <w:rPr>
          <w:rFonts w:ascii="Times New Roman" w:eastAsia="仿宋_GB2312" w:hAnsi="Times New Roman" w:cs="Times New Roman"/>
          <w:sz w:val="32"/>
          <w:szCs w:val="32"/>
        </w:rPr>
        <w:t>海洋藻类的资源调查、示范养殖和开发应用</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联合</w:t>
      </w:r>
      <w:r>
        <w:rPr>
          <w:rFonts w:ascii="Times New Roman" w:eastAsia="仿宋_GB2312" w:hAnsi="Times New Roman" w:cs="Times New Roman"/>
          <w:sz w:val="32"/>
          <w:szCs w:val="32"/>
        </w:rPr>
        <w:t>开展优质海藻种质资源的收集、保存和评价</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建立科技合作平台和海外养殖基地，提升我国重要海洋生物医药产业的原料保障能力和产品竞争力。</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）共建海外国际联合实验室</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个，并纳入到政府间合作计划；</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）建立种质资源库</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个，种质资源数量不少于</w:t>
      </w:r>
      <w:r>
        <w:rPr>
          <w:rFonts w:ascii="Times New Roman" w:eastAsia="仿宋_GB2312" w:hAnsi="Times New Roman" w:cs="Times New Roman"/>
          <w:sz w:val="32"/>
          <w:szCs w:val="32"/>
        </w:rPr>
        <w:t>2</w:t>
      </w:r>
      <w:r>
        <w:rPr>
          <w:rFonts w:ascii="Times New Roman" w:eastAsia="仿宋_GB2312" w:hAnsi="Times New Roman" w:cs="Times New Roman"/>
          <w:sz w:val="32"/>
          <w:szCs w:val="32"/>
        </w:rPr>
        <w:t>个</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物种</w:t>
      </w:r>
      <w:r>
        <w:rPr>
          <w:rFonts w:ascii="Times New Roman" w:eastAsia="仿宋_GB2312" w:hAnsi="Times New Roman" w:cs="Times New Roman"/>
          <w:sz w:val="32"/>
          <w:szCs w:val="32"/>
        </w:rPr>
        <w:t>100</w:t>
      </w:r>
      <w:r>
        <w:rPr>
          <w:rFonts w:ascii="Times New Roman" w:eastAsia="仿宋_GB2312" w:hAnsi="Times New Roman" w:cs="Times New Roman"/>
          <w:sz w:val="32"/>
          <w:szCs w:val="32"/>
        </w:rPr>
        <w:t>份，实现重要海藻种质资源的保存并建立应用评价技术体系</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套；</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）建立海外海藻养殖基地</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处；</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）进行国内海洋生物医药产业示范应用。</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十四、芬兰</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38</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研究内容：</w:t>
      </w:r>
      <w:r>
        <w:rPr>
          <w:rFonts w:ascii="Times New Roman" w:eastAsia="仿宋_GB2312" w:hAnsi="Times New Roman" w:cs="Times New Roman"/>
          <w:sz w:val="32"/>
          <w:szCs w:val="32"/>
        </w:rPr>
        <w:t>全季节轿车轮胎技术的</w:t>
      </w:r>
      <w:r>
        <w:rPr>
          <w:rFonts w:ascii="Times New Roman" w:eastAsia="仿宋_GB2312" w:hAnsi="Times New Roman" w:cs="Times New Roman" w:hint="eastAsia"/>
          <w:sz w:val="32"/>
          <w:szCs w:val="32"/>
        </w:rPr>
        <w:t>联合</w:t>
      </w:r>
      <w:r>
        <w:rPr>
          <w:rFonts w:ascii="Times New Roman" w:eastAsia="仿宋_GB2312" w:hAnsi="Times New Roman" w:cs="Times New Roman"/>
          <w:sz w:val="32"/>
          <w:szCs w:val="32"/>
        </w:rPr>
        <w:t>研发</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w:t>
      </w:r>
      <w:r>
        <w:rPr>
          <w:rFonts w:ascii="Times New Roman" w:eastAsia="仿宋_GB2312" w:hAnsi="Times New Roman" w:cs="Times New Roman" w:hint="eastAsia"/>
          <w:sz w:val="32"/>
          <w:szCs w:val="32"/>
        </w:rPr>
        <w:t>合作</w:t>
      </w:r>
      <w:r>
        <w:rPr>
          <w:rFonts w:ascii="Times New Roman" w:eastAsia="仿宋_GB2312" w:hAnsi="Times New Roman" w:cs="Times New Roman"/>
          <w:sz w:val="32"/>
          <w:szCs w:val="32"/>
        </w:rPr>
        <w:t>开展轮胎胎面花纹、轮廓设计、胎面和胎基配方、施工设计等方面的研究</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提升</w:t>
      </w:r>
      <w:r>
        <w:rPr>
          <w:rFonts w:ascii="Times New Roman" w:eastAsia="仿宋_GB2312" w:hAnsi="Times New Roman" w:cs="Times New Roman"/>
          <w:sz w:val="32"/>
          <w:szCs w:val="32"/>
        </w:rPr>
        <w:t>轿车夏季安全保障和冬季抓地力及雪地操控性能。</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lastRenderedPageBreak/>
        <w:t>考核指标：</w:t>
      </w:r>
      <w:r>
        <w:rPr>
          <w:rFonts w:ascii="Times New Roman" w:eastAsia="仿宋_GB2312" w:hAnsi="Times New Roman" w:cs="Times New Roman"/>
          <w:b/>
          <w:bCs/>
          <w:sz w:val="32"/>
          <w:szCs w:val="32"/>
        </w:rPr>
        <w:t xml:space="preserve"> </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）开发出全季节轿车轮胎产品</w:t>
      </w:r>
      <w:r>
        <w:rPr>
          <w:rFonts w:ascii="Times New Roman" w:eastAsia="仿宋_GB2312" w:hAnsi="Times New Roman" w:cs="Times New Roman"/>
          <w:sz w:val="32"/>
          <w:szCs w:val="32"/>
        </w:rPr>
        <w:t>5</w:t>
      </w:r>
      <w:r>
        <w:rPr>
          <w:rFonts w:ascii="Times New Roman" w:eastAsia="仿宋_GB2312" w:hAnsi="Times New Roman" w:cs="Times New Roman"/>
          <w:sz w:val="32"/>
          <w:szCs w:val="32"/>
        </w:rPr>
        <w:t>个规格以上，产品室内性能、雪地性能、干湿地性能、滚阻等性达到国际指标体系要求，雪地性能达到欧盟</w:t>
      </w:r>
      <w:r>
        <w:rPr>
          <w:rFonts w:ascii="Times New Roman" w:eastAsia="仿宋_GB2312" w:hAnsi="Times New Roman" w:cs="Times New Roman"/>
          <w:sz w:val="32"/>
          <w:szCs w:val="32"/>
        </w:rPr>
        <w:t>R117</w:t>
      </w:r>
      <w:r>
        <w:rPr>
          <w:rFonts w:ascii="Times New Roman" w:eastAsia="仿宋_GB2312" w:hAnsi="Times New Roman" w:cs="Times New Roman"/>
          <w:sz w:val="32"/>
          <w:szCs w:val="32"/>
        </w:rPr>
        <w:t>法规系数，湿滑性能达到欧盟标签</w:t>
      </w:r>
      <w:r>
        <w:rPr>
          <w:rFonts w:ascii="Times New Roman" w:eastAsia="仿宋_GB2312" w:hAnsi="Times New Roman" w:cs="Times New Roman"/>
          <w:sz w:val="32"/>
          <w:szCs w:val="32"/>
        </w:rPr>
        <w:t>B</w:t>
      </w:r>
      <w:r>
        <w:rPr>
          <w:rFonts w:ascii="Times New Roman" w:eastAsia="仿宋_GB2312" w:hAnsi="Times New Roman" w:cs="Times New Roman"/>
          <w:sz w:val="32"/>
          <w:szCs w:val="32"/>
        </w:rPr>
        <w:t>级，滚阻达到</w:t>
      </w:r>
      <w:r>
        <w:rPr>
          <w:rFonts w:ascii="Times New Roman" w:eastAsia="仿宋_GB2312" w:hAnsi="Times New Roman" w:cs="Times New Roman"/>
          <w:sz w:val="32"/>
          <w:szCs w:val="32"/>
        </w:rPr>
        <w:t>C</w:t>
      </w:r>
      <w:r>
        <w:rPr>
          <w:rFonts w:ascii="Times New Roman" w:eastAsia="仿宋_GB2312" w:hAnsi="Times New Roman" w:cs="Times New Roman"/>
          <w:sz w:val="32"/>
          <w:szCs w:val="32"/>
        </w:rPr>
        <w:t>级</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）完成产品的示范推广应用。</w:t>
      </w:r>
    </w:p>
    <w:p w:rsidR="002A3268" w:rsidRDefault="00C6712B">
      <w:pPr>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十五、荷兰</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39</w:t>
      </w:r>
      <w:r>
        <w:rPr>
          <w:rFonts w:ascii="Times New Roman" w:eastAsia="仿宋_GB2312" w:hAnsi="Times New Roman" w:cs="Times New Roman"/>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授粉昆虫规范化高效繁育技术研发</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重点</w:t>
      </w:r>
      <w:r>
        <w:rPr>
          <w:rFonts w:ascii="Times New Roman" w:eastAsia="仿宋_GB2312" w:hAnsi="Times New Roman" w:cs="Times New Roman"/>
          <w:sz w:val="32"/>
          <w:szCs w:val="32"/>
        </w:rPr>
        <w:t>优化适合工厂化生产的熊蜂饲料配方，改造糖液配制设备，突破熊蜂授粉群培育、蜂王高效繁育、后代蜂王滞育控制与储存等关键技术，促进熊蜂规模化繁育，实现产业化应用。</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）突破熊蜂规模化繁育技术，熊蜂繁育率提高</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）开发出熊蜂饲料配方</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个，饲养效率提高</w:t>
      </w:r>
      <w:r>
        <w:rPr>
          <w:rFonts w:ascii="Times New Roman" w:eastAsia="仿宋_GB2312" w:hAnsi="Times New Roman" w:cs="Times New Roman"/>
          <w:sz w:val="32"/>
          <w:szCs w:val="32"/>
        </w:rPr>
        <w:t>50%</w:t>
      </w:r>
      <w:r>
        <w:rPr>
          <w:rFonts w:ascii="Times New Roman" w:eastAsia="仿宋_GB2312" w:hAnsi="Times New Roman" w:cs="Times New Roman"/>
          <w:sz w:val="32"/>
          <w:szCs w:val="32"/>
        </w:rPr>
        <w:t>以上；</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）创建蜂王高效繁育技术，蜂王繁育率提高一倍以上；</w:t>
      </w:r>
    </w:p>
    <w:p w:rsidR="002A3268" w:rsidRDefault="00C6712B">
      <w:pPr>
        <w:ind w:leftChars="304" w:left="638"/>
        <w:rPr>
          <w:rFonts w:ascii="Times New Roman" w:eastAsia="黑体"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4</w:t>
      </w:r>
      <w:r>
        <w:rPr>
          <w:rFonts w:ascii="Times New Roman" w:eastAsia="仿宋_GB2312" w:hAnsi="Times New Roman" w:cs="Times New Roman"/>
          <w:sz w:val="32"/>
          <w:szCs w:val="32"/>
        </w:rPr>
        <w:t>）在设施蔬菜上实现示范应用</w:t>
      </w:r>
      <w:r>
        <w:rPr>
          <w:rFonts w:ascii="Times New Roman" w:eastAsia="仿宋_GB2312" w:hAnsi="Times New Roman" w:cs="Times New Roman"/>
          <w:sz w:val="32"/>
          <w:szCs w:val="32"/>
        </w:rPr>
        <w:t>500</w:t>
      </w:r>
      <w:r>
        <w:rPr>
          <w:rFonts w:ascii="Times New Roman" w:eastAsia="仿宋_GB2312" w:hAnsi="Times New Roman" w:cs="Times New Roman"/>
          <w:sz w:val="32"/>
          <w:szCs w:val="32"/>
        </w:rPr>
        <w:t>亩以上。</w:t>
      </w:r>
      <w:r>
        <w:rPr>
          <w:rFonts w:ascii="Times New Roman" w:eastAsia="仿宋_GB2312" w:hAnsi="Times New Roman" w:cs="Times New Roman"/>
          <w:sz w:val="32"/>
          <w:szCs w:val="32"/>
        </w:rPr>
        <w:br/>
      </w:r>
      <w:r>
        <w:rPr>
          <w:rFonts w:ascii="Times New Roman" w:eastAsia="黑体" w:hAnsi="Times New Roman" w:cs="Times New Roman"/>
          <w:sz w:val="32"/>
          <w:szCs w:val="32"/>
        </w:rPr>
        <w:t>十六、丹麦</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40</w:t>
      </w:r>
      <w:r>
        <w:rPr>
          <w:rFonts w:ascii="Times New Roman" w:eastAsia="仿宋_GB2312" w:hAnsi="Times New Roman" w:cs="Times New Roman"/>
          <w:b/>
          <w:sz w:val="32"/>
          <w:szCs w:val="32"/>
        </w:rPr>
        <w:t>.</w:t>
      </w:r>
      <w:r>
        <w:rPr>
          <w:rFonts w:ascii="Times New Roman" w:eastAsia="仿宋_GB2312" w:hAnsi="Times New Roman" w:cs="Times New Roman" w:hint="eastAsia"/>
          <w:b/>
          <w:sz w:val="32"/>
          <w:szCs w:val="32"/>
        </w:rPr>
        <w:t>合作内容：</w:t>
      </w:r>
      <w:r>
        <w:rPr>
          <w:rFonts w:ascii="Times New Roman" w:eastAsia="仿宋_GB2312" w:hAnsi="Times New Roman" w:cs="Times New Roman"/>
          <w:sz w:val="32"/>
          <w:szCs w:val="32"/>
        </w:rPr>
        <w:t>超高半导体级大口径石英管材研发</w:t>
      </w:r>
      <w:r>
        <w:rPr>
          <w:rFonts w:ascii="Times New Roman" w:eastAsia="仿宋_GB2312" w:hAnsi="Times New Roman" w:cs="Times New Roman" w:hint="eastAsia"/>
          <w:sz w:val="32"/>
          <w:szCs w:val="32"/>
        </w:rPr>
        <w:t>。</w:t>
      </w:r>
    </w:p>
    <w:p w:rsidR="002A3268" w:rsidRDefault="00C6712B">
      <w:pPr>
        <w:ind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lastRenderedPageBreak/>
        <w:t>重点突破石英原料提纯去杂技术</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熔制高纯石英玻璃技术、大口径石英管连熔拉制工艺与装备</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满足集成电路制造设备要求。</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）产出的石英原料纯度达到</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N</w:t>
      </w:r>
      <w:r>
        <w:rPr>
          <w:rFonts w:ascii="Times New Roman" w:eastAsia="仿宋_GB2312" w:hAnsi="Times New Roman" w:cs="Times New Roman"/>
          <w:sz w:val="32"/>
          <w:szCs w:val="32"/>
        </w:rPr>
        <w:t>，高纯石英玻璃纯度达到</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 xml:space="preserve"> </w:t>
      </w:r>
      <w:r>
        <w:rPr>
          <w:rFonts w:ascii="Times New Roman" w:eastAsia="仿宋_GB2312" w:hAnsi="Times New Roman" w:cs="Times New Roman"/>
          <w:sz w:val="32"/>
          <w:szCs w:val="32"/>
        </w:rPr>
        <w:t>N</w:t>
      </w:r>
      <w:r>
        <w:rPr>
          <w:rFonts w:ascii="Times New Roman" w:eastAsia="仿宋_GB2312" w:hAnsi="Times New Roman" w:cs="Times New Roman"/>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）制备大口径石英管材</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完成在集成电路的示范应用。</w:t>
      </w:r>
    </w:p>
    <w:p w:rsidR="002A3268" w:rsidRDefault="00C6712B">
      <w:pPr>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41</w:t>
      </w:r>
      <w:r>
        <w:rPr>
          <w:rFonts w:ascii="Times New Roman" w:eastAsia="仿宋_GB2312" w:hAnsi="Times New Roman" w:cs="Times New Roman"/>
          <w:b/>
          <w:bCs/>
          <w:sz w:val="32"/>
          <w:szCs w:val="32"/>
        </w:rPr>
        <w:t>.</w:t>
      </w:r>
      <w:r>
        <w:rPr>
          <w:rFonts w:ascii="Times New Roman" w:eastAsia="仿宋_GB2312" w:hAnsi="Times New Roman" w:cs="Times New Roman" w:hint="eastAsia"/>
          <w:b/>
          <w:bCs/>
          <w:sz w:val="32"/>
          <w:szCs w:val="32"/>
        </w:rPr>
        <w:t>合作内容：</w:t>
      </w:r>
      <w:r>
        <w:rPr>
          <w:rFonts w:ascii="Times New Roman" w:eastAsia="仿宋_GB2312" w:hAnsi="Times New Roman" w:cs="Times New Roman"/>
          <w:sz w:val="32"/>
          <w:szCs w:val="32"/>
        </w:rPr>
        <w:t>海水淡化预处理用平板陶瓷膜关键制备技术研发</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重点研发平板陶瓷膜支撑体和膜材料微观结构，平板陶瓷膜高性能、低成本制备技术，平板陶瓷膜海水淡化预处理工艺</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用于替代有机超滤技术对海水进行预处理</w:t>
      </w:r>
      <w:r>
        <w:rPr>
          <w:rFonts w:ascii="Times New Roman" w:eastAsia="仿宋_GB2312" w:hAnsi="Times New Roman" w:cs="Times New Roman" w:hint="eastAsia"/>
          <w:sz w:val="32"/>
          <w:szCs w:val="32"/>
        </w:rPr>
        <w:t>。</w:t>
      </w:r>
    </w:p>
    <w:p w:rsidR="002A3268" w:rsidRDefault="00C6712B">
      <w:pPr>
        <w:ind w:firstLineChars="200" w:firstLine="643"/>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考核指标：</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1</w:t>
      </w:r>
      <w:r>
        <w:rPr>
          <w:rFonts w:ascii="Times New Roman" w:eastAsia="仿宋_GB2312" w:hAnsi="Times New Roman" w:cs="Times New Roman"/>
          <w:sz w:val="32"/>
          <w:szCs w:val="32"/>
        </w:rPr>
        <w:t>）研发海水淡化预处理用平板陶瓷膜</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海水预处理后的污染指数</w:t>
      </w:r>
      <w:r>
        <w:rPr>
          <w:rFonts w:ascii="Times New Roman" w:eastAsia="仿宋_GB2312" w:hAnsi="Times New Roman" w:cs="Times New Roman"/>
          <w:sz w:val="32"/>
          <w:szCs w:val="32"/>
        </w:rPr>
        <w:t>SDI&lt;4</w:t>
      </w:r>
      <w:r>
        <w:rPr>
          <w:rFonts w:ascii="Times New Roman" w:eastAsia="仿宋_GB2312" w:hAnsi="Times New Roman" w:cs="Times New Roman"/>
          <w:sz w:val="32"/>
          <w:szCs w:val="32"/>
        </w:rPr>
        <w:t>，浊度</w:t>
      </w:r>
      <w:r>
        <w:rPr>
          <w:rFonts w:ascii="Times New Roman" w:eastAsia="仿宋_GB2312" w:hAnsi="Times New Roman" w:cs="Times New Roman"/>
          <w:sz w:val="32"/>
          <w:szCs w:val="32"/>
        </w:rPr>
        <w:t>&lt;1</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2</w:t>
      </w:r>
      <w:r>
        <w:rPr>
          <w:rFonts w:ascii="Times New Roman" w:eastAsia="仿宋_GB2312" w:hAnsi="Times New Roman" w:cs="Times New Roman"/>
          <w:sz w:val="32"/>
          <w:szCs w:val="32"/>
        </w:rPr>
        <w:t>）建立海水淡化预处理用平板陶瓷膜生产线</w:t>
      </w:r>
      <w:r>
        <w:rPr>
          <w:rFonts w:ascii="Times New Roman" w:eastAsia="仿宋_GB2312" w:hAnsi="Times New Roman" w:cs="Times New Roman" w:hint="eastAsia"/>
          <w:sz w:val="32"/>
          <w:szCs w:val="32"/>
        </w:rPr>
        <w:t>；</w:t>
      </w:r>
    </w:p>
    <w:p w:rsidR="002A3268" w:rsidRDefault="00C6712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w:t>
      </w:r>
      <w:r>
        <w:rPr>
          <w:rFonts w:ascii="Times New Roman" w:eastAsia="仿宋_GB2312" w:hAnsi="Times New Roman" w:cs="Times New Roman"/>
          <w:sz w:val="32"/>
          <w:szCs w:val="32"/>
        </w:rPr>
        <w:t>3</w:t>
      </w:r>
      <w:r>
        <w:rPr>
          <w:rFonts w:ascii="Times New Roman" w:eastAsia="仿宋_GB2312" w:hAnsi="Times New Roman" w:cs="Times New Roman"/>
          <w:sz w:val="32"/>
          <w:szCs w:val="32"/>
        </w:rPr>
        <w:t>）完成平板陶瓷膜在海水淡化预处理的示范应用。</w:t>
      </w:r>
    </w:p>
    <w:sectPr w:rsidR="002A3268" w:rsidSect="002A3268">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12B" w:rsidRDefault="00C6712B" w:rsidP="00C6712B">
      <w:r>
        <w:separator/>
      </w:r>
    </w:p>
  </w:endnote>
  <w:endnote w:type="continuationSeparator" w:id="0">
    <w:p w:rsidR="00C6712B" w:rsidRDefault="00C6712B" w:rsidP="00C6712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2B" w:rsidRDefault="00C6712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2B" w:rsidRDefault="00C6712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2B" w:rsidRDefault="00C6712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12B" w:rsidRDefault="00C6712B" w:rsidP="00C6712B">
      <w:r>
        <w:separator/>
      </w:r>
    </w:p>
  </w:footnote>
  <w:footnote w:type="continuationSeparator" w:id="0">
    <w:p w:rsidR="00C6712B" w:rsidRDefault="00C6712B" w:rsidP="00C671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2B" w:rsidRDefault="00C6712B">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2B" w:rsidRDefault="00C6712B" w:rsidP="00C6712B">
    <w:pPr>
      <w:pStyle w:val="a4"/>
      <w:pBdr>
        <w:bottom w:val="none" w:sz="0" w:space="0" w:color="auto"/>
      </w:pBdr>
      <w:pPrChange w:id="2" w:author="guoxiaohong" w:date="2019-09-20T17:10:00Z">
        <w:pPr>
          <w:pStyle w:val="a4"/>
        </w:pPr>
      </w:pPrChang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12B" w:rsidRDefault="00C6712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5B829"/>
    <w:multiLevelType w:val="singleLevel"/>
    <w:tmpl w:val="5D75B829"/>
    <w:lvl w:ilvl="0">
      <w:start w:val="5"/>
      <w:numFmt w:val="chineseCounting"/>
      <w:suff w:val="nothing"/>
      <w:lvlText w:val="%1、"/>
      <w:lvlJc w:val="left"/>
    </w:lvl>
  </w:abstractNum>
  <w:abstractNum w:abstractNumId="1">
    <w:nsid w:val="5D831CEC"/>
    <w:multiLevelType w:val="singleLevel"/>
    <w:tmpl w:val="5D831CEC"/>
    <w:lvl w:ilvl="0">
      <w:start w:val="16"/>
      <w:numFmt w:val="decimal"/>
      <w:suff w:val="nothing"/>
      <w:lvlText w:val="%1."/>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756A"/>
    <w:rsid w:val="00052807"/>
    <w:rsid w:val="00096F39"/>
    <w:rsid w:val="000F7D2C"/>
    <w:rsid w:val="001B7421"/>
    <w:rsid w:val="002263FE"/>
    <w:rsid w:val="00227889"/>
    <w:rsid w:val="002529B9"/>
    <w:rsid w:val="00256B0A"/>
    <w:rsid w:val="002667C3"/>
    <w:rsid w:val="002A0D55"/>
    <w:rsid w:val="002A3268"/>
    <w:rsid w:val="002F3AA6"/>
    <w:rsid w:val="00325613"/>
    <w:rsid w:val="00330802"/>
    <w:rsid w:val="00347612"/>
    <w:rsid w:val="003528B8"/>
    <w:rsid w:val="0039607F"/>
    <w:rsid w:val="003A7D0A"/>
    <w:rsid w:val="003D37B7"/>
    <w:rsid w:val="00415046"/>
    <w:rsid w:val="004220A0"/>
    <w:rsid w:val="00456FB9"/>
    <w:rsid w:val="004C6CA6"/>
    <w:rsid w:val="004D351E"/>
    <w:rsid w:val="004D6AF5"/>
    <w:rsid w:val="005354B5"/>
    <w:rsid w:val="005C2028"/>
    <w:rsid w:val="005D7B7F"/>
    <w:rsid w:val="00645E0A"/>
    <w:rsid w:val="006A3315"/>
    <w:rsid w:val="006C6113"/>
    <w:rsid w:val="006C756A"/>
    <w:rsid w:val="006C7C89"/>
    <w:rsid w:val="00727CF2"/>
    <w:rsid w:val="007303B0"/>
    <w:rsid w:val="00733C72"/>
    <w:rsid w:val="0075295B"/>
    <w:rsid w:val="00756F31"/>
    <w:rsid w:val="007606A5"/>
    <w:rsid w:val="0076745C"/>
    <w:rsid w:val="007873FB"/>
    <w:rsid w:val="007B0AC4"/>
    <w:rsid w:val="007C4A0D"/>
    <w:rsid w:val="007D7EEA"/>
    <w:rsid w:val="008C0449"/>
    <w:rsid w:val="00903C38"/>
    <w:rsid w:val="00915AF5"/>
    <w:rsid w:val="009464F6"/>
    <w:rsid w:val="00961931"/>
    <w:rsid w:val="00961DAC"/>
    <w:rsid w:val="009736A5"/>
    <w:rsid w:val="00973D39"/>
    <w:rsid w:val="009A6729"/>
    <w:rsid w:val="00A06D75"/>
    <w:rsid w:val="00A3158E"/>
    <w:rsid w:val="00A33717"/>
    <w:rsid w:val="00AB581E"/>
    <w:rsid w:val="00AD3D99"/>
    <w:rsid w:val="00B36F83"/>
    <w:rsid w:val="00C544EB"/>
    <w:rsid w:val="00C6712B"/>
    <w:rsid w:val="00C9646B"/>
    <w:rsid w:val="00CF6E23"/>
    <w:rsid w:val="00D03B32"/>
    <w:rsid w:val="00D16C29"/>
    <w:rsid w:val="00D403AC"/>
    <w:rsid w:val="00D94D67"/>
    <w:rsid w:val="00E55E51"/>
    <w:rsid w:val="00E676E1"/>
    <w:rsid w:val="00EB5BBD"/>
    <w:rsid w:val="00F31CE2"/>
    <w:rsid w:val="00F45271"/>
    <w:rsid w:val="00F51048"/>
    <w:rsid w:val="00F57BD3"/>
    <w:rsid w:val="00F6657D"/>
    <w:rsid w:val="02D12E9A"/>
    <w:rsid w:val="0A1F14F9"/>
    <w:rsid w:val="0BAC6F0D"/>
    <w:rsid w:val="177D443E"/>
    <w:rsid w:val="18AE17DD"/>
    <w:rsid w:val="19F87677"/>
    <w:rsid w:val="1E2F3148"/>
    <w:rsid w:val="2E1366AA"/>
    <w:rsid w:val="3183090B"/>
    <w:rsid w:val="3B1905D8"/>
    <w:rsid w:val="3CFF4729"/>
    <w:rsid w:val="43FD1B17"/>
    <w:rsid w:val="485C1122"/>
    <w:rsid w:val="50860A57"/>
    <w:rsid w:val="5D2A62D6"/>
    <w:rsid w:val="5DB61B9D"/>
    <w:rsid w:val="5FAD1CD9"/>
    <w:rsid w:val="62D02A11"/>
    <w:rsid w:val="65621859"/>
    <w:rsid w:val="7B23359C"/>
    <w:rsid w:val="7BB11B37"/>
    <w:rsid w:val="7D8268C5"/>
    <w:rsid w:val="7EFD773B"/>
    <w:rsid w:val="7F6538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326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2A3268"/>
    <w:pPr>
      <w:jc w:val="left"/>
    </w:pPr>
  </w:style>
  <w:style w:type="paragraph" w:customStyle="1" w:styleId="1">
    <w:name w:val="列出段落1"/>
    <w:basedOn w:val="a"/>
    <w:uiPriority w:val="34"/>
    <w:qFormat/>
    <w:rsid w:val="002A3268"/>
    <w:pPr>
      <w:ind w:firstLineChars="200" w:firstLine="420"/>
    </w:pPr>
  </w:style>
  <w:style w:type="paragraph" w:styleId="a4">
    <w:name w:val="header"/>
    <w:basedOn w:val="a"/>
    <w:link w:val="Char"/>
    <w:uiPriority w:val="99"/>
    <w:semiHidden/>
    <w:unhideWhenUsed/>
    <w:rsid w:val="00C6712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C6712B"/>
    <w:rPr>
      <w:kern w:val="2"/>
      <w:sz w:val="18"/>
      <w:szCs w:val="18"/>
    </w:rPr>
  </w:style>
  <w:style w:type="paragraph" w:styleId="a5">
    <w:name w:val="footer"/>
    <w:basedOn w:val="a"/>
    <w:link w:val="Char0"/>
    <w:uiPriority w:val="99"/>
    <w:semiHidden/>
    <w:unhideWhenUsed/>
    <w:rsid w:val="00C6712B"/>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C6712B"/>
    <w:rPr>
      <w:kern w:val="2"/>
      <w:sz w:val="18"/>
      <w:szCs w:val="18"/>
    </w:rPr>
  </w:style>
  <w:style w:type="paragraph" w:styleId="a6">
    <w:name w:val="Balloon Text"/>
    <w:basedOn w:val="a"/>
    <w:link w:val="Char1"/>
    <w:uiPriority w:val="99"/>
    <w:semiHidden/>
    <w:unhideWhenUsed/>
    <w:rsid w:val="00C6712B"/>
    <w:rPr>
      <w:sz w:val="18"/>
      <w:szCs w:val="18"/>
    </w:rPr>
  </w:style>
  <w:style w:type="character" w:customStyle="1" w:styleId="Char1">
    <w:name w:val="批注框文本 Char"/>
    <w:basedOn w:val="a0"/>
    <w:link w:val="a6"/>
    <w:uiPriority w:val="99"/>
    <w:semiHidden/>
    <w:rsid w:val="00C6712B"/>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1377</Words>
  <Characters>7850</Characters>
  <Application>Microsoft Office Word</Application>
  <DocSecurity>0</DocSecurity>
  <Lines>65</Lines>
  <Paragraphs>18</Paragraphs>
  <ScaleCrop>false</ScaleCrop>
  <Company>Microsoft</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guoxiaohong</cp:lastModifiedBy>
  <cp:revision>25</cp:revision>
  <cp:lastPrinted>2019-09-09T08:55:00Z</cp:lastPrinted>
  <dcterms:created xsi:type="dcterms:W3CDTF">2019-09-07T08:04:00Z</dcterms:created>
  <dcterms:modified xsi:type="dcterms:W3CDTF">2019-09-20T09:10:00Z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