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4B" w:rsidRDefault="001B484B" w:rsidP="001B484B">
      <w:pPr>
        <w:spacing w:line="58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1B484B" w:rsidRDefault="001B484B" w:rsidP="001B484B">
      <w:pPr>
        <w:snapToGrid w:val="0"/>
        <w:spacing w:line="580" w:lineRule="exact"/>
        <w:jc w:val="center"/>
        <w:rPr>
          <w:rFonts w:eastAsia="方正小标宋简体"/>
          <w:sz w:val="40"/>
          <w:szCs w:val="40"/>
        </w:rPr>
      </w:pPr>
    </w:p>
    <w:p w:rsidR="001B484B" w:rsidRDefault="001B484B" w:rsidP="001B484B">
      <w:pPr>
        <w:snapToGrid w:val="0"/>
        <w:spacing w:line="58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年黄河流域协同科技创新项目指南建议</w:t>
      </w:r>
    </w:p>
    <w:p w:rsidR="001B484B" w:rsidRDefault="001B484B" w:rsidP="001B484B">
      <w:pPr>
        <w:pStyle w:val="a0"/>
        <w:snapToGrid w:val="0"/>
        <w:spacing w:line="58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（参考提纲）</w:t>
      </w:r>
    </w:p>
    <w:p w:rsidR="001B484B" w:rsidRDefault="001B484B" w:rsidP="001B484B">
      <w:pPr>
        <w:snapToGrid w:val="0"/>
        <w:spacing w:line="580" w:lineRule="exact"/>
        <w:ind w:firstLineChars="200" w:firstLine="640"/>
        <w:rPr>
          <w:rFonts w:eastAsia="黑体"/>
          <w:szCs w:val="44"/>
        </w:rPr>
      </w:pPr>
      <w:r>
        <w:rPr>
          <w:rFonts w:eastAsia="黑体"/>
          <w:szCs w:val="44"/>
        </w:rPr>
        <w:t>项目名称：</w:t>
      </w:r>
    </w:p>
    <w:p w:rsidR="001B484B" w:rsidRDefault="001B484B" w:rsidP="001B484B">
      <w:pPr>
        <w:pStyle w:val="a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</w:t>
      </w:r>
      <w:r>
        <w:rPr>
          <w:rFonts w:eastAsia="黑体"/>
          <w:sz w:val="32"/>
          <w:szCs w:val="32"/>
        </w:rPr>
        <w:t>对应技术需求编号：</w:t>
      </w:r>
    </w:p>
    <w:p w:rsidR="001B484B" w:rsidRDefault="001B484B" w:rsidP="001B484B">
      <w:pPr>
        <w:pStyle w:val="a9"/>
        <w:numPr>
          <w:ilvl w:val="0"/>
          <w:numId w:val="1"/>
        </w:numPr>
        <w:snapToGrid w:val="0"/>
        <w:spacing w:line="580" w:lineRule="exact"/>
        <w:ind w:firstLineChars="0"/>
        <w:rPr>
          <w:rFonts w:eastAsia="楷体_GB2312"/>
          <w:szCs w:val="44"/>
        </w:rPr>
      </w:pPr>
      <w:r>
        <w:rPr>
          <w:rFonts w:eastAsia="楷体_GB2312"/>
          <w:szCs w:val="44"/>
        </w:rPr>
        <w:t>项目研究基础（</w:t>
      </w:r>
      <w:r>
        <w:rPr>
          <w:rFonts w:eastAsia="楷体_GB2312"/>
          <w:szCs w:val="44"/>
        </w:rPr>
        <w:t>500</w:t>
      </w:r>
      <w:r>
        <w:rPr>
          <w:rFonts w:eastAsia="楷体_GB2312"/>
          <w:szCs w:val="44"/>
        </w:rPr>
        <w:t>字以内）</w:t>
      </w:r>
    </w:p>
    <w:p w:rsidR="001B484B" w:rsidRDefault="001B484B" w:rsidP="001B484B">
      <w:pPr>
        <w:snapToGrid w:val="0"/>
        <w:spacing w:line="580" w:lineRule="exact"/>
        <w:ind w:left="632"/>
        <w:rPr>
          <w:rFonts w:eastAsia="楷体_GB2312"/>
          <w:szCs w:val="44"/>
        </w:rPr>
      </w:pPr>
      <w:r>
        <w:rPr>
          <w:rFonts w:eastAsia="仿宋_GB2312"/>
          <w:szCs w:val="44"/>
        </w:rPr>
        <w:t>包括申报单位前期研究基础、与协作省区的前期合作基础。</w:t>
      </w:r>
    </w:p>
    <w:p w:rsidR="001B484B" w:rsidRDefault="001B484B" w:rsidP="001B484B">
      <w:pPr>
        <w:pStyle w:val="a9"/>
        <w:numPr>
          <w:ilvl w:val="0"/>
          <w:numId w:val="1"/>
        </w:numPr>
        <w:snapToGrid w:val="0"/>
        <w:spacing w:line="580" w:lineRule="exact"/>
        <w:ind w:firstLineChars="0"/>
        <w:rPr>
          <w:rFonts w:eastAsia="楷体_GB2312"/>
          <w:szCs w:val="44"/>
        </w:rPr>
      </w:pPr>
      <w:r>
        <w:rPr>
          <w:rFonts w:eastAsia="楷体_GB2312"/>
          <w:szCs w:val="44"/>
        </w:rPr>
        <w:t>可行性分析（</w:t>
      </w:r>
      <w:r>
        <w:rPr>
          <w:rFonts w:eastAsia="楷体_GB2312"/>
          <w:szCs w:val="44"/>
        </w:rPr>
        <w:t>500</w:t>
      </w:r>
      <w:r>
        <w:rPr>
          <w:rFonts w:eastAsia="楷体_GB2312"/>
          <w:szCs w:val="44"/>
        </w:rPr>
        <w:t>字以内）</w:t>
      </w:r>
    </w:p>
    <w:p w:rsidR="001B484B" w:rsidRDefault="001B484B" w:rsidP="001B484B">
      <w:pPr>
        <w:snapToGrid w:val="0"/>
        <w:spacing w:line="580" w:lineRule="exact"/>
        <w:ind w:firstLineChars="200" w:firstLine="640"/>
        <w:rPr>
          <w:rFonts w:eastAsia="仿宋_GB2312"/>
          <w:szCs w:val="44"/>
        </w:rPr>
      </w:pPr>
      <w:r>
        <w:rPr>
          <w:rFonts w:eastAsia="仿宋_GB2312"/>
          <w:szCs w:val="44"/>
        </w:rPr>
        <w:t>拟采取的技术路径、成果转化示范途径等相关可行性分析。</w:t>
      </w:r>
    </w:p>
    <w:p w:rsidR="001B484B" w:rsidRDefault="001B484B" w:rsidP="001B484B">
      <w:pPr>
        <w:snapToGrid w:val="0"/>
        <w:spacing w:line="580" w:lineRule="exact"/>
        <w:ind w:firstLineChars="200" w:firstLine="640"/>
        <w:rPr>
          <w:rFonts w:eastAsia="楷体_GB2312"/>
          <w:szCs w:val="44"/>
        </w:rPr>
      </w:pPr>
      <w:r>
        <w:rPr>
          <w:rFonts w:eastAsia="楷体_GB2312"/>
          <w:szCs w:val="44"/>
        </w:rPr>
        <w:t>（三）预期成效（</w:t>
      </w:r>
      <w:r>
        <w:rPr>
          <w:rFonts w:eastAsia="楷体_GB2312"/>
          <w:szCs w:val="44"/>
        </w:rPr>
        <w:t>500</w:t>
      </w:r>
      <w:r>
        <w:rPr>
          <w:rFonts w:eastAsia="楷体_GB2312"/>
          <w:szCs w:val="44"/>
        </w:rPr>
        <w:t>字以内）</w:t>
      </w:r>
    </w:p>
    <w:p w:rsidR="001B484B" w:rsidRDefault="001B484B" w:rsidP="001B484B">
      <w:pPr>
        <w:snapToGrid w:val="0"/>
        <w:spacing w:line="580" w:lineRule="exact"/>
        <w:ind w:firstLineChars="200" w:firstLine="640"/>
        <w:rPr>
          <w:rFonts w:eastAsia="仿宋_GB2312"/>
          <w:szCs w:val="44"/>
        </w:rPr>
      </w:pPr>
      <w:r>
        <w:rPr>
          <w:rFonts w:eastAsia="仿宋_GB2312"/>
          <w:szCs w:val="44"/>
        </w:rPr>
        <w:t>阐述通过项目组织实施，在协作省份引进筛选并集成应用新品种、新技术、新产品、新模式方面，解决产业发展的共性关键技术问题，提升产业技术创新能力，培养当地科技创新人才，开展产业从业人员或农民培训，推动实现协作省区生态保护和绿色低碳高质量发展方面的主要成效。</w:t>
      </w:r>
    </w:p>
    <w:p w:rsidR="001B484B" w:rsidRDefault="001B484B" w:rsidP="001B484B">
      <w:pPr>
        <w:snapToGrid w:val="0"/>
        <w:spacing w:line="580" w:lineRule="exact"/>
        <w:ind w:firstLineChars="200" w:firstLine="640"/>
        <w:rPr>
          <w:rFonts w:eastAsia="楷体_GB2312"/>
          <w:szCs w:val="44"/>
        </w:rPr>
      </w:pPr>
      <w:r>
        <w:rPr>
          <w:rFonts w:eastAsia="楷体_GB2312"/>
          <w:szCs w:val="44"/>
        </w:rPr>
        <w:t>（四）建议研究内容（重点阐述，</w:t>
      </w:r>
      <w:r>
        <w:rPr>
          <w:rFonts w:eastAsia="楷体_GB2312"/>
          <w:szCs w:val="44"/>
        </w:rPr>
        <w:t>500</w:t>
      </w:r>
      <w:r>
        <w:rPr>
          <w:rFonts w:eastAsia="楷体_GB2312"/>
          <w:szCs w:val="44"/>
        </w:rPr>
        <w:t>字以内）</w:t>
      </w:r>
    </w:p>
    <w:p w:rsidR="001B484B" w:rsidRDefault="001B484B" w:rsidP="001B484B">
      <w:pPr>
        <w:spacing w:line="580" w:lineRule="exact"/>
        <w:ind w:firstLineChars="200" w:firstLine="640"/>
        <w:rPr>
          <w:rFonts w:eastAsia="仿宋_GB2312"/>
          <w:szCs w:val="44"/>
        </w:rPr>
      </w:pPr>
      <w:r>
        <w:rPr>
          <w:rFonts w:eastAsia="楷体_GB2312"/>
          <w:szCs w:val="44"/>
        </w:rPr>
        <w:t>（五）建议考核指标</w:t>
      </w:r>
      <w:r>
        <w:rPr>
          <w:rFonts w:eastAsia="仿宋_GB2312"/>
          <w:szCs w:val="44"/>
        </w:rPr>
        <w:t>（</w:t>
      </w:r>
      <w:r>
        <w:rPr>
          <w:rFonts w:eastAsia="楷体_GB2312"/>
          <w:szCs w:val="44"/>
        </w:rPr>
        <w:t>重点阐述，</w:t>
      </w:r>
      <w:r>
        <w:rPr>
          <w:rFonts w:eastAsia="仿宋_GB2312"/>
          <w:szCs w:val="44"/>
        </w:rPr>
        <w:t>500</w:t>
      </w:r>
      <w:r>
        <w:rPr>
          <w:rFonts w:eastAsia="仿宋_GB2312"/>
          <w:szCs w:val="44"/>
        </w:rPr>
        <w:t>字以内）</w:t>
      </w:r>
    </w:p>
    <w:p w:rsidR="001B484B" w:rsidRDefault="001B484B" w:rsidP="001B484B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楷体_GB2312"/>
          <w:szCs w:val="44"/>
        </w:rPr>
      </w:pPr>
      <w:r>
        <w:rPr>
          <w:rFonts w:eastAsia="楷体_GB2312"/>
          <w:szCs w:val="44"/>
        </w:rPr>
        <w:t>（六）联系单位：</w:t>
      </w:r>
    </w:p>
    <w:p w:rsidR="005F265C" w:rsidRDefault="001B484B" w:rsidP="001B484B">
      <w:r>
        <w:rPr>
          <w:rFonts w:eastAsia="楷体_GB2312"/>
          <w:szCs w:val="44"/>
        </w:rPr>
        <w:t>联系人及联系方式：</w:t>
      </w:r>
      <w:bookmarkStart w:id="0" w:name="_GoBack"/>
      <w:bookmarkEnd w:id="0"/>
    </w:p>
    <w:sectPr w:rsidR="005F2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09" w:rsidRDefault="005B1E09" w:rsidP="001B484B">
      <w:r>
        <w:separator/>
      </w:r>
    </w:p>
  </w:endnote>
  <w:endnote w:type="continuationSeparator" w:id="0">
    <w:p w:rsidR="005B1E09" w:rsidRDefault="005B1E09" w:rsidP="001B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09" w:rsidRDefault="005B1E09" w:rsidP="001B484B">
      <w:r>
        <w:separator/>
      </w:r>
    </w:p>
  </w:footnote>
  <w:footnote w:type="continuationSeparator" w:id="0">
    <w:p w:rsidR="005B1E09" w:rsidRDefault="005B1E09" w:rsidP="001B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A03ED"/>
    <w:multiLevelType w:val="multilevel"/>
    <w:tmpl w:val="655A03ED"/>
    <w:lvl w:ilvl="0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40"/>
      </w:pPr>
    </w:lvl>
    <w:lvl w:ilvl="2">
      <w:start w:val="1"/>
      <w:numFmt w:val="lowerRoman"/>
      <w:lvlText w:val="%3."/>
      <w:lvlJc w:val="right"/>
      <w:pPr>
        <w:ind w:left="1952" w:hanging="440"/>
      </w:pPr>
    </w:lvl>
    <w:lvl w:ilvl="3">
      <w:start w:val="1"/>
      <w:numFmt w:val="decimal"/>
      <w:lvlText w:val="%4."/>
      <w:lvlJc w:val="left"/>
      <w:pPr>
        <w:ind w:left="2392" w:hanging="440"/>
      </w:pPr>
    </w:lvl>
    <w:lvl w:ilvl="4">
      <w:start w:val="1"/>
      <w:numFmt w:val="lowerLetter"/>
      <w:lvlText w:val="%5)"/>
      <w:lvlJc w:val="left"/>
      <w:pPr>
        <w:ind w:left="2832" w:hanging="440"/>
      </w:pPr>
    </w:lvl>
    <w:lvl w:ilvl="5">
      <w:start w:val="1"/>
      <w:numFmt w:val="lowerRoman"/>
      <w:lvlText w:val="%6."/>
      <w:lvlJc w:val="right"/>
      <w:pPr>
        <w:ind w:left="3272" w:hanging="440"/>
      </w:pPr>
    </w:lvl>
    <w:lvl w:ilvl="6">
      <w:start w:val="1"/>
      <w:numFmt w:val="decimal"/>
      <w:lvlText w:val="%7."/>
      <w:lvlJc w:val="left"/>
      <w:pPr>
        <w:ind w:left="3712" w:hanging="440"/>
      </w:pPr>
    </w:lvl>
    <w:lvl w:ilvl="7">
      <w:start w:val="1"/>
      <w:numFmt w:val="lowerLetter"/>
      <w:lvlText w:val="%8)"/>
      <w:lvlJc w:val="left"/>
      <w:pPr>
        <w:ind w:left="4152" w:hanging="440"/>
      </w:pPr>
    </w:lvl>
    <w:lvl w:ilvl="8">
      <w:start w:val="1"/>
      <w:numFmt w:val="lowerRoman"/>
      <w:lvlText w:val="%9."/>
      <w:lvlJc w:val="right"/>
      <w:pPr>
        <w:ind w:left="459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44"/>
    <w:rsid w:val="001B484B"/>
    <w:rsid w:val="00277844"/>
    <w:rsid w:val="005B1E09"/>
    <w:rsid w:val="005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37105-F817-48C6-80D9-A9B3DCF5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B484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B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B48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B484B"/>
    <w:rPr>
      <w:sz w:val="18"/>
      <w:szCs w:val="18"/>
    </w:rPr>
  </w:style>
  <w:style w:type="paragraph" w:styleId="a0">
    <w:name w:val="Balloon Text"/>
    <w:basedOn w:val="a"/>
    <w:link w:val="a8"/>
    <w:autoRedefine/>
    <w:uiPriority w:val="99"/>
    <w:semiHidden/>
    <w:unhideWhenUsed/>
    <w:qFormat/>
    <w:rsid w:val="001B484B"/>
    <w:rPr>
      <w:sz w:val="18"/>
      <w:szCs w:val="18"/>
    </w:rPr>
  </w:style>
  <w:style w:type="character" w:customStyle="1" w:styleId="a8">
    <w:name w:val="批注框文本 字符"/>
    <w:basedOn w:val="a1"/>
    <w:link w:val="a0"/>
    <w:uiPriority w:val="99"/>
    <w:semiHidden/>
    <w:qFormat/>
    <w:rsid w:val="001B484B"/>
    <w:rPr>
      <w:rFonts w:ascii="Times New Roman" w:eastAsia="仿宋" w:hAnsi="Times New Roman" w:cs="Times New Roman"/>
      <w:sz w:val="18"/>
      <w:szCs w:val="18"/>
    </w:rPr>
  </w:style>
  <w:style w:type="paragraph" w:styleId="a9">
    <w:name w:val="List Paragraph"/>
    <w:basedOn w:val="a"/>
    <w:autoRedefine/>
    <w:uiPriority w:val="34"/>
    <w:qFormat/>
    <w:rsid w:val="001B4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2</cp:revision>
  <dcterms:created xsi:type="dcterms:W3CDTF">2024-04-17T01:45:00Z</dcterms:created>
  <dcterms:modified xsi:type="dcterms:W3CDTF">2024-04-17T01:45:00Z</dcterms:modified>
</cp:coreProperties>
</file>